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29A4E1">
      <w:pPr>
        <w:jc w:val="center"/>
        <w:rPr>
          <w:rFonts w:ascii="黑体" w:hAnsi="黑体" w:eastAsia="黑体"/>
          <w:b/>
          <w:sz w:val="40"/>
        </w:rPr>
      </w:pPr>
      <w:bookmarkStart w:id="0" w:name="_GoBack"/>
      <w:bookmarkEnd w:id="0"/>
    </w:p>
    <w:p w14:paraId="62134797">
      <w:pPr>
        <w:jc w:val="center"/>
      </w:pPr>
      <w:r>
        <w:rPr>
          <w:rFonts w:ascii="黑体" w:hAnsi="黑体" w:eastAsia="黑体"/>
          <w:b/>
          <w:sz w:val="40"/>
        </w:rPr>
        <w:t>股权转让协议</w:t>
      </w:r>
    </w:p>
    <w:p w14:paraId="22AB970B">
      <w:pPr>
        <w:jc w:val="center"/>
      </w:pPr>
      <w:r>
        <w:rPr>
          <w:rFonts w:ascii="黑体" w:hAnsi="黑体" w:eastAsia="黑体"/>
          <w:b/>
          <w:sz w:val="24"/>
        </w:rPr>
        <w:t>（100%全资转让）</w:t>
      </w:r>
    </w:p>
    <w:p w14:paraId="6E127D54">
      <w:pPr>
        <w:spacing w:line="360" w:lineRule="auto"/>
      </w:pPr>
      <w:r>
        <w:rPr>
          <w:rFonts w:ascii="宋体" w:hAnsi="宋体" w:eastAsia="宋体"/>
          <w:b w:val="0"/>
          <w:sz w:val="24"/>
        </w:rPr>
        <w:t>合同编号：SXZN-GQZR-2026-001</w:t>
      </w:r>
    </w:p>
    <w:p w14:paraId="759B44ED">
      <w:pPr>
        <w:spacing w:line="360" w:lineRule="auto"/>
      </w:pPr>
      <w:r>
        <w:rPr>
          <w:rFonts w:ascii="宋体" w:hAnsi="宋体" w:eastAsia="宋体"/>
          <w:b w:val="0"/>
          <w:sz w:val="24"/>
        </w:rPr>
        <w:t>本协议由以下各方于二〇二六年五月三十一日在深圳市签订：</w:t>
      </w:r>
    </w:p>
    <w:p w14:paraId="4F7227E0"/>
    <w:p w14:paraId="0125B60B">
      <w:r>
        <w:rPr>
          <w:rFonts w:ascii="黑体" w:hAnsi="黑体" w:eastAsia="黑体"/>
          <w:b/>
          <w:sz w:val="24"/>
        </w:rPr>
        <w:t>甲方（转让方 / 原唯一股东）：</w:t>
      </w:r>
    </w:p>
    <w:p w14:paraId="14A48FBF">
      <w:pPr>
        <w:spacing w:line="360" w:lineRule="auto"/>
      </w:pPr>
      <w:r>
        <w:rPr>
          <w:rFonts w:ascii="宋体" w:hAnsi="宋体" w:eastAsia="宋体"/>
          <w:b w:val="0"/>
          <w:sz w:val="24"/>
        </w:rPr>
        <w:t>姓名：曹婷</w:t>
      </w:r>
    </w:p>
    <w:p w14:paraId="7F290579">
      <w:pPr>
        <w:spacing w:line="360" w:lineRule="auto"/>
      </w:pPr>
      <w:r>
        <w:rPr>
          <w:rFonts w:ascii="宋体" w:hAnsi="宋体" w:eastAsia="宋体"/>
          <w:b w:val="0"/>
          <w:sz w:val="24"/>
        </w:rPr>
        <w:t>身份证号：362228198306130527</w:t>
      </w:r>
    </w:p>
    <w:p w14:paraId="77AF0AE4">
      <w:pPr>
        <w:spacing w:line="360" w:lineRule="auto"/>
      </w:pPr>
      <w:r>
        <w:rPr>
          <w:rFonts w:ascii="宋体" w:hAnsi="宋体" w:eastAsia="宋体"/>
          <w:b w:val="0"/>
          <w:sz w:val="24"/>
        </w:rPr>
        <w:t>住所：深圳市福田区百花四路2号长城花园1C916</w:t>
      </w:r>
    </w:p>
    <w:p w14:paraId="03F06A54">
      <w:pPr>
        <w:spacing w:line="360" w:lineRule="auto"/>
      </w:pPr>
      <w:r>
        <w:rPr>
          <w:rFonts w:ascii="宋体" w:hAnsi="宋体" w:eastAsia="宋体"/>
          <w:b w:val="0"/>
          <w:sz w:val="24"/>
        </w:rPr>
        <w:t>联系电话：19928744131</w:t>
      </w:r>
    </w:p>
    <w:p w14:paraId="681326B9"/>
    <w:p w14:paraId="363C33CB">
      <w:r>
        <w:rPr>
          <w:rFonts w:ascii="黑体" w:hAnsi="黑体" w:eastAsia="黑体"/>
          <w:b/>
          <w:sz w:val="24"/>
        </w:rPr>
        <w:t>乙方（受让方 / 新唯一股东）：</w:t>
      </w:r>
    </w:p>
    <w:p w14:paraId="7CDDD0B2">
      <w:pPr>
        <w:spacing w:line="360" w:lineRule="auto"/>
      </w:pPr>
      <w:r>
        <w:rPr>
          <w:rFonts w:ascii="宋体" w:hAnsi="宋体" w:eastAsia="宋体"/>
          <w:b w:val="0"/>
          <w:sz w:val="24"/>
        </w:rPr>
        <w:t>公司名称：书写智能科技有限公司（Writech AI Limited）</w:t>
      </w:r>
    </w:p>
    <w:p w14:paraId="114BAF36">
      <w:pPr>
        <w:spacing w:line="360" w:lineRule="auto"/>
      </w:pPr>
      <w:r>
        <w:rPr>
          <w:rFonts w:ascii="宋体" w:hAnsi="宋体" w:eastAsia="宋体"/>
          <w:b w:val="0"/>
          <w:sz w:val="24"/>
        </w:rPr>
        <w:t>注册地：中国香港特别行政区</w:t>
      </w:r>
    </w:p>
    <w:p w14:paraId="5A991847">
      <w:pPr>
        <w:spacing w:line="360" w:lineRule="auto"/>
      </w:pPr>
      <w:r>
        <w:rPr>
          <w:rFonts w:ascii="宋体" w:hAnsi="宋体" w:eastAsia="宋体"/>
          <w:b w:val="0"/>
          <w:sz w:val="24"/>
        </w:rPr>
        <w:t>公司编号（CR No.）：80018291</w:t>
      </w:r>
    </w:p>
    <w:p w14:paraId="0969145D">
      <w:pPr>
        <w:spacing w:line="360" w:lineRule="auto"/>
      </w:pPr>
      <w:r>
        <w:rPr>
          <w:rFonts w:ascii="宋体" w:hAnsi="宋体" w:eastAsia="宋体"/>
          <w:b w:val="0"/>
          <w:sz w:val="24"/>
        </w:rPr>
        <w:t>商业登记证号（BR No.）：80018291-000-03-26-5</w:t>
      </w:r>
    </w:p>
    <w:p w14:paraId="59013CB0">
      <w:pPr>
        <w:spacing w:line="360" w:lineRule="auto"/>
      </w:pPr>
      <w:r>
        <w:rPr>
          <w:rFonts w:ascii="宋体" w:hAnsi="宋体" w:eastAsia="宋体"/>
          <w:b w:val="0"/>
          <w:sz w:val="24"/>
        </w:rPr>
        <w:t>成立日期：2026年3月20日</w:t>
      </w:r>
    </w:p>
    <w:p w14:paraId="053C8F2B">
      <w:pPr>
        <w:spacing w:line="360" w:lineRule="auto"/>
      </w:pPr>
      <w:r>
        <w:rPr>
          <w:rFonts w:ascii="宋体" w:hAnsi="宋体" w:eastAsia="宋体"/>
          <w:b w:val="0"/>
          <w:sz w:val="24"/>
        </w:rPr>
        <w:t>注册地址：香港九龍尖沙咀亞士厘道 34 號天星大廈 7 樓 A5 室</w:t>
      </w:r>
    </w:p>
    <w:p w14:paraId="54E4B361">
      <w:pPr>
        <w:spacing w:line="360" w:lineRule="auto"/>
      </w:pPr>
      <w:r>
        <w:rPr>
          <w:rFonts w:ascii="宋体" w:hAnsi="宋体" w:eastAsia="宋体"/>
          <w:b w:val="0"/>
          <w:sz w:val="24"/>
        </w:rPr>
        <w:t>授权代表：徐佳宏（XU Jiahong），香港身份证号：M052859(0)（唯一董事兼唯一股东）</w:t>
      </w:r>
    </w:p>
    <w:p w14:paraId="044F20A1"/>
    <w:p w14:paraId="666F6571">
      <w:r>
        <w:rPr>
          <w:rFonts w:ascii="黑体" w:hAnsi="黑体" w:eastAsia="黑体"/>
          <w:b/>
          <w:sz w:val="24"/>
        </w:rPr>
        <w:t>丙方（标的公司）：</w:t>
      </w:r>
    </w:p>
    <w:p w14:paraId="56B88D07">
      <w:pPr>
        <w:spacing w:line="360" w:lineRule="auto"/>
      </w:pPr>
      <w:r>
        <w:rPr>
          <w:rFonts w:ascii="宋体" w:hAnsi="宋体" w:eastAsia="宋体"/>
          <w:b w:val="0"/>
          <w:sz w:val="24"/>
        </w:rPr>
        <w:t>公司名称：深圳市书写智能投资有限公司</w:t>
      </w:r>
    </w:p>
    <w:p w14:paraId="01F51749">
      <w:pPr>
        <w:spacing w:line="360" w:lineRule="auto"/>
      </w:pPr>
      <w:r>
        <w:rPr>
          <w:rFonts w:ascii="宋体" w:hAnsi="宋体" w:eastAsia="宋体"/>
          <w:b w:val="0"/>
          <w:sz w:val="24"/>
        </w:rPr>
        <w:t>统一社会信用代码：91440300MAEQ8QFKX4</w:t>
      </w:r>
    </w:p>
    <w:p w14:paraId="043374D5">
      <w:pPr>
        <w:spacing w:line="360" w:lineRule="auto"/>
      </w:pPr>
      <w:r>
        <w:rPr>
          <w:rFonts w:ascii="宋体" w:hAnsi="宋体" w:eastAsia="宋体"/>
          <w:b w:val="0"/>
          <w:sz w:val="24"/>
        </w:rPr>
        <w:t>公司类型（变更前）：有限责任公司（自然人独资）</w:t>
      </w:r>
    </w:p>
    <w:p w14:paraId="65B4CDC5">
      <w:pPr>
        <w:spacing w:line="360" w:lineRule="auto"/>
      </w:pPr>
      <w:r>
        <w:rPr>
          <w:rFonts w:ascii="宋体" w:hAnsi="宋体" w:eastAsia="宋体"/>
          <w:b w:val="0"/>
          <w:sz w:val="24"/>
        </w:rPr>
        <w:t>成立日期：2025年07月18日</w:t>
      </w:r>
    </w:p>
    <w:p w14:paraId="47A3B0B3">
      <w:pPr>
        <w:spacing w:line="360" w:lineRule="auto"/>
      </w:pPr>
      <w:r>
        <w:rPr>
          <w:rFonts w:ascii="宋体" w:hAnsi="宋体" w:eastAsia="宋体"/>
          <w:b w:val="0"/>
          <w:sz w:val="24"/>
        </w:rPr>
        <w:t>注册地址：深圳市罗湖区东湖街道东乐社区太宁路8号百仕达东郡广场2号楼3-33B</w:t>
      </w:r>
    </w:p>
    <w:p w14:paraId="023FDC47">
      <w:pPr>
        <w:spacing w:line="360" w:lineRule="auto"/>
      </w:pPr>
      <w:r>
        <w:rPr>
          <w:rFonts w:ascii="宋体" w:hAnsi="宋体" w:eastAsia="宋体"/>
          <w:b w:val="0"/>
          <w:sz w:val="24"/>
        </w:rPr>
        <w:t>注册资本：100万元人民币</w:t>
      </w:r>
    </w:p>
    <w:p w14:paraId="1BA31FB0">
      <w:pPr>
        <w:spacing w:line="360" w:lineRule="auto"/>
      </w:pPr>
      <w:r>
        <w:rPr>
          <w:rFonts w:ascii="宋体" w:hAnsi="宋体" w:eastAsia="宋体"/>
          <w:b w:val="0"/>
          <w:sz w:val="24"/>
        </w:rPr>
        <w:t>实缴资本：0元（未实缴）</w:t>
      </w:r>
    </w:p>
    <w:p w14:paraId="4C05836F">
      <w:pPr>
        <w:spacing w:line="360" w:lineRule="auto"/>
      </w:pPr>
      <w:r>
        <w:rPr>
          <w:rFonts w:ascii="宋体" w:hAnsi="宋体" w:eastAsia="宋体"/>
          <w:b w:val="0"/>
          <w:sz w:val="24"/>
        </w:rPr>
        <w:t>法定代表人：曹婷</w:t>
      </w:r>
    </w:p>
    <w:p w14:paraId="67E41472">
      <w:pPr>
        <w:spacing w:line="360" w:lineRule="auto"/>
        <w:ind w:firstLine="420"/>
      </w:pPr>
      <w:r>
        <w:rPr>
          <w:rFonts w:ascii="宋体" w:hAnsi="宋体" w:eastAsia="宋体"/>
          <w:b w:val="0"/>
          <w:sz w:val="24"/>
        </w:rPr>
        <w:t>鉴于：甲方为丙方唯一股东，持有丙方100%股权，认缴出资100万元人民币尚未实缴；乙方拟受让甲方所持丙方100%股权，丙方对此知悉并同意；为明确各方权利义务，经友好协商，达成如下协议：</w:t>
      </w:r>
    </w:p>
    <w:p w14:paraId="5F664BA3">
      <w:pPr>
        <w:rPr>
          <w:rFonts w:ascii="黑体" w:hAnsi="黑体" w:eastAsia="黑体"/>
          <w:b/>
          <w:sz w:val="28"/>
        </w:rPr>
      </w:pPr>
    </w:p>
    <w:p w14:paraId="7C368DA8">
      <w:r>
        <w:rPr>
          <w:rFonts w:ascii="黑体" w:hAnsi="黑体" w:eastAsia="黑体"/>
          <w:b/>
          <w:sz w:val="28"/>
        </w:rPr>
        <w:t>第一条  股权转让标的</w:t>
      </w:r>
    </w:p>
    <w:p w14:paraId="70D64726">
      <w:pPr>
        <w:spacing w:line="360" w:lineRule="auto"/>
        <w:ind w:firstLine="420"/>
      </w:pPr>
      <w:r>
        <w:rPr>
          <w:rFonts w:ascii="宋体" w:hAnsi="宋体" w:eastAsia="宋体"/>
          <w:b w:val="0"/>
          <w:sz w:val="24"/>
        </w:rPr>
        <w:t>1.1 甲方同意将其持有的丙方100%股权（对应认缴注册资本100万元人民币，实缴0元（未实缴），以下简称"标的股权"）全部转让给乙方，乙方同意按本协议约定受让。</w:t>
      </w:r>
    </w:p>
    <w:p w14:paraId="24E9717B">
      <w:pPr>
        <w:spacing w:line="360" w:lineRule="auto"/>
        <w:ind w:firstLine="420"/>
      </w:pPr>
      <w:r>
        <w:rPr>
          <w:rFonts w:ascii="宋体" w:hAnsi="宋体" w:eastAsia="宋体"/>
          <w:b w:val="0"/>
          <w:sz w:val="24"/>
        </w:rPr>
        <w:t>1.2 标的股权对应的未实缴出资义务、全部股东权利及义务自交割日起转移至乙方。</w:t>
      </w:r>
    </w:p>
    <w:p w14:paraId="1907B8EF">
      <w:pPr>
        <w:spacing w:line="360" w:lineRule="auto"/>
        <w:ind w:firstLine="420"/>
      </w:pPr>
      <w:r>
        <w:rPr>
          <w:rFonts w:ascii="宋体" w:hAnsi="宋体" w:eastAsia="宋体"/>
          <w:b w:val="0"/>
          <w:sz w:val="24"/>
        </w:rPr>
        <w:t>1.3 转让完成后，乙方成为丙方100%唯一股东，丙方变更为外商投资企业（外国法人独资）。</w:t>
      </w:r>
    </w:p>
    <w:p w14:paraId="17B2571A">
      <w:pPr>
        <w:rPr>
          <w:rFonts w:ascii="黑体" w:hAnsi="黑体" w:eastAsia="黑体"/>
          <w:b/>
          <w:sz w:val="28"/>
        </w:rPr>
      </w:pPr>
    </w:p>
    <w:p w14:paraId="2F622E7F">
      <w:r>
        <w:rPr>
          <w:rFonts w:ascii="黑体" w:hAnsi="黑体" w:eastAsia="黑体"/>
          <w:b/>
          <w:sz w:val="28"/>
        </w:rPr>
        <w:t>第二条  转让对价及支付方式</w:t>
      </w:r>
    </w:p>
    <w:p w14:paraId="42F1480C">
      <w:pPr>
        <w:spacing w:line="360" w:lineRule="auto"/>
        <w:ind w:firstLine="420"/>
      </w:pPr>
      <w:r>
        <w:rPr>
          <w:rFonts w:ascii="宋体" w:hAnsi="宋体" w:eastAsia="宋体"/>
          <w:b w:val="0"/>
          <w:sz w:val="24"/>
        </w:rPr>
        <w:t>2.1 各方确认，考虑到丙方实缴资本为零，净资产接近零，本次股权转让总价款为人民币1元（大写：壹元整）。</w:t>
      </w:r>
    </w:p>
    <w:p w14:paraId="7C8597EC">
      <w:pPr>
        <w:spacing w:line="360" w:lineRule="auto"/>
        <w:ind w:firstLine="420"/>
      </w:pPr>
      <w:r>
        <w:rPr>
          <w:rFonts w:ascii="宋体" w:hAnsi="宋体" w:eastAsia="宋体"/>
          <w:b w:val="0"/>
          <w:sz w:val="24"/>
        </w:rPr>
        <w:t>2.2 各方确认，本次转让价不低于丙方账面净资产份额，不存在《股权转让所得个人所得税管理办法》项下「转让收入明显偏低」的情形；为进一步说明定价依据，另附《股权转让定价说明》。</w:t>
      </w:r>
    </w:p>
    <w:p w14:paraId="08BB0C7B">
      <w:pPr>
        <w:spacing w:line="360" w:lineRule="auto"/>
        <w:ind w:firstLine="420"/>
      </w:pPr>
      <w:r>
        <w:rPr>
          <w:rFonts w:ascii="宋体" w:hAnsi="宋体" w:eastAsia="宋体"/>
          <w:b w:val="0"/>
          <w:sz w:val="24"/>
        </w:rPr>
        <w:t>2.3 支付方式：乙方授权代表于本协议签署之日以人民币现金形式当场向甲方支付上述对价，甲方确认收讫。</w:t>
      </w:r>
    </w:p>
    <w:p w14:paraId="19E44174">
      <w:pPr>
        <w:rPr>
          <w:rFonts w:ascii="黑体" w:hAnsi="黑体" w:eastAsia="黑体"/>
          <w:b/>
          <w:sz w:val="28"/>
        </w:rPr>
      </w:pPr>
    </w:p>
    <w:p w14:paraId="37A85569">
      <w:r>
        <w:rPr>
          <w:rFonts w:ascii="黑体" w:hAnsi="黑体" w:eastAsia="黑体"/>
          <w:b/>
          <w:sz w:val="28"/>
        </w:rPr>
        <w:t>第三条  交割安排</w:t>
      </w:r>
    </w:p>
    <w:p w14:paraId="0C1CE862">
      <w:pPr>
        <w:spacing w:line="360" w:lineRule="auto"/>
        <w:ind w:firstLine="420"/>
      </w:pPr>
      <w:r>
        <w:rPr>
          <w:rFonts w:ascii="宋体" w:hAnsi="宋体" w:eastAsia="宋体"/>
          <w:b w:val="0"/>
          <w:sz w:val="24"/>
        </w:rPr>
        <w:t>3.1 各方应在本协议签订后【六十】日内完成下列事项：</w:t>
      </w:r>
    </w:p>
    <w:p w14:paraId="7CFCDA04">
      <w:pPr>
        <w:spacing w:line="360" w:lineRule="auto"/>
      </w:pPr>
      <w:r>
        <w:rPr>
          <w:rFonts w:ascii="宋体" w:hAnsi="宋体" w:eastAsia="宋体"/>
          <w:b w:val="0"/>
          <w:sz w:val="24"/>
        </w:rPr>
        <w:t>（1）甲方作为原唯一股东出具《原股东决定》，同意转让、同意公司变更类型为外商独资、同意修订公司章程；</w:t>
      </w:r>
    </w:p>
    <w:p w14:paraId="0CCE6814">
      <w:pPr>
        <w:spacing w:line="360" w:lineRule="auto"/>
      </w:pPr>
      <w:r>
        <w:rPr>
          <w:rFonts w:ascii="宋体" w:hAnsi="宋体" w:eastAsia="宋体"/>
          <w:b w:val="0"/>
          <w:sz w:val="24"/>
        </w:rPr>
        <w:t>（2）甲方在主管税务机关申报股权转让个人所得税、取得《股权转让完税证明》；</w:t>
      </w:r>
    </w:p>
    <w:p w14:paraId="04616EED">
      <w:pPr>
        <w:spacing w:line="360" w:lineRule="auto"/>
      </w:pPr>
      <w:r>
        <w:rPr>
          <w:rFonts w:ascii="宋体" w:hAnsi="宋体" w:eastAsia="宋体"/>
          <w:b w:val="0"/>
          <w:sz w:val="24"/>
        </w:rPr>
        <w:t>（3）丙方修订公司章程为《外商独资版》，公司类型变更为"有限责任公司（外国法人独资）"；</w:t>
      </w:r>
    </w:p>
    <w:p w14:paraId="16B91767">
      <w:pPr>
        <w:spacing w:line="360" w:lineRule="auto"/>
      </w:pPr>
      <w:r>
        <w:rPr>
          <w:rFonts w:ascii="宋体" w:hAnsi="宋体" w:eastAsia="宋体"/>
          <w:b w:val="0"/>
          <w:sz w:val="24"/>
        </w:rPr>
        <w:t>（4）丙方办理工商变更登记，取得新营业执照；</w:t>
      </w:r>
    </w:p>
    <w:p w14:paraId="15CA4862">
      <w:pPr>
        <w:spacing w:line="360" w:lineRule="auto"/>
      </w:pPr>
      <w:r>
        <w:rPr>
          <w:rFonts w:ascii="宋体" w:hAnsi="宋体" w:eastAsia="宋体"/>
          <w:b w:val="0"/>
          <w:sz w:val="24"/>
        </w:rPr>
        <w:t>（5）丙方通过国家企业信用信息公示系统完成外商投资信息报告；</w:t>
      </w:r>
    </w:p>
    <w:p w14:paraId="481D3E1F">
      <w:pPr>
        <w:spacing w:line="360" w:lineRule="auto"/>
      </w:pPr>
      <w:r>
        <w:rPr>
          <w:rFonts w:ascii="宋体" w:hAnsi="宋体" w:eastAsia="宋体"/>
          <w:b w:val="0"/>
          <w:sz w:val="24"/>
        </w:rPr>
        <w:t>（6）丙方及乙方办理FDI外汇登记、开立资本金外汇账户；</w:t>
      </w:r>
    </w:p>
    <w:p w14:paraId="098B6D65">
      <w:pPr>
        <w:spacing w:line="360" w:lineRule="auto"/>
      </w:pPr>
      <w:r>
        <w:rPr>
          <w:rFonts w:ascii="宋体" w:hAnsi="宋体" w:eastAsia="宋体"/>
          <w:b w:val="0"/>
          <w:sz w:val="24"/>
        </w:rPr>
        <w:t>（7）乙方作为新唯一股东出具《新股东决定》，续聘原执行董事兼法定代表人曹婷继续任职，并委任监事。</w:t>
      </w:r>
    </w:p>
    <w:p w14:paraId="35797A6D">
      <w:pPr>
        <w:rPr>
          <w:rFonts w:ascii="黑体" w:hAnsi="黑体" w:eastAsia="黑体"/>
          <w:b/>
          <w:sz w:val="28"/>
        </w:rPr>
      </w:pPr>
    </w:p>
    <w:p w14:paraId="6413D6ED">
      <w:r>
        <w:rPr>
          <w:rFonts w:ascii="黑体" w:hAnsi="黑体" w:eastAsia="黑体"/>
          <w:b/>
          <w:sz w:val="28"/>
        </w:rPr>
        <w:t>第四条  未实缴出资义务</w:t>
      </w:r>
    </w:p>
    <w:p w14:paraId="1EEAE919">
      <w:pPr>
        <w:spacing w:line="360" w:lineRule="auto"/>
        <w:ind w:firstLine="420"/>
      </w:pPr>
      <w:r>
        <w:rPr>
          <w:rFonts w:ascii="宋体" w:hAnsi="宋体" w:eastAsia="宋体"/>
          <w:b w:val="0"/>
          <w:sz w:val="24"/>
        </w:rPr>
        <w:t>4.1 丙方注册资本100万元人民币尚未实缴，未实缴出资义务自交割日起随股权转移至乙方，由乙方按修订后公司章程约定的出资期限履行。</w:t>
      </w:r>
    </w:p>
    <w:p w14:paraId="7215BB50">
      <w:pPr>
        <w:spacing w:line="360" w:lineRule="auto"/>
        <w:ind w:firstLine="420"/>
      </w:pPr>
      <w:r>
        <w:rPr>
          <w:rFonts w:ascii="宋体" w:hAnsi="宋体" w:eastAsia="宋体"/>
          <w:b w:val="0"/>
          <w:sz w:val="24"/>
        </w:rPr>
        <w:t>4.2 为避免争议，甲方不再对上述未实缴出资义务承担任何责任。</w:t>
      </w:r>
    </w:p>
    <w:p w14:paraId="135AF5AC">
      <w:pPr>
        <w:rPr>
          <w:rFonts w:ascii="黑体" w:hAnsi="黑体" w:eastAsia="黑体"/>
          <w:b/>
          <w:sz w:val="28"/>
        </w:rPr>
      </w:pPr>
    </w:p>
    <w:p w14:paraId="2B59177E">
      <w:r>
        <w:rPr>
          <w:rFonts w:ascii="黑体" w:hAnsi="黑体" w:eastAsia="黑体"/>
          <w:b/>
          <w:sz w:val="28"/>
        </w:rPr>
        <w:t>第五条  税费承担</w:t>
      </w:r>
    </w:p>
    <w:p w14:paraId="1B354FD4">
      <w:pPr>
        <w:spacing w:line="360" w:lineRule="auto"/>
        <w:ind w:firstLine="420"/>
      </w:pPr>
      <w:r>
        <w:rPr>
          <w:rFonts w:ascii="宋体" w:hAnsi="宋体" w:eastAsia="宋体"/>
          <w:b w:val="0"/>
          <w:sz w:val="24"/>
        </w:rPr>
        <w:t>5.1 甲方因本次股权转让产生的个人所得税【（转让价−投资成本0）×20%】由甲方承担。</w:t>
      </w:r>
    </w:p>
    <w:p w14:paraId="06EC3EEC">
      <w:pPr>
        <w:spacing w:line="360" w:lineRule="auto"/>
        <w:ind w:firstLine="420"/>
      </w:pPr>
      <w:r>
        <w:rPr>
          <w:rFonts w:ascii="宋体" w:hAnsi="宋体" w:eastAsia="宋体"/>
          <w:b w:val="0"/>
          <w:sz w:val="24"/>
        </w:rPr>
        <w:t>5.2 印花税由各方按法律规定各自承担。</w:t>
      </w:r>
    </w:p>
    <w:p w14:paraId="4A38F26B">
      <w:pPr>
        <w:spacing w:line="360" w:lineRule="auto"/>
        <w:ind w:firstLine="420"/>
      </w:pPr>
      <w:r>
        <w:rPr>
          <w:rFonts w:ascii="宋体" w:hAnsi="宋体" w:eastAsia="宋体"/>
          <w:b w:val="0"/>
          <w:sz w:val="24"/>
        </w:rPr>
        <w:t>5.3 公证认证费、工商变更费、外汇登记费由乙方承担。其他中介费用由【双方平摊/乙方】承担。</w:t>
      </w:r>
    </w:p>
    <w:p w14:paraId="1B47AAEE">
      <w:pPr>
        <w:rPr>
          <w:rFonts w:ascii="黑体" w:hAnsi="黑体" w:eastAsia="黑体"/>
          <w:b/>
          <w:sz w:val="28"/>
        </w:rPr>
      </w:pPr>
    </w:p>
    <w:p w14:paraId="1B29FC80">
      <w:r>
        <w:rPr>
          <w:rFonts w:ascii="黑体" w:hAnsi="黑体" w:eastAsia="黑体"/>
          <w:b/>
          <w:sz w:val="28"/>
        </w:rPr>
        <w:t>第六条  甲方陈述与保证</w:t>
      </w:r>
    </w:p>
    <w:p w14:paraId="32D04CB4">
      <w:pPr>
        <w:spacing w:line="360" w:lineRule="auto"/>
        <w:ind w:firstLine="420"/>
      </w:pPr>
      <w:r>
        <w:rPr>
          <w:rFonts w:ascii="宋体" w:hAnsi="宋体" w:eastAsia="宋体"/>
          <w:b w:val="0"/>
          <w:sz w:val="24"/>
        </w:rPr>
        <w:t>6.1 甲方对标的股权拥有完全、合法、有效的所有权，标的股权不存在质押、冻结、查封或其他第三方权利；</w:t>
      </w:r>
    </w:p>
    <w:p w14:paraId="310EE3CB">
      <w:pPr>
        <w:spacing w:line="360" w:lineRule="auto"/>
        <w:ind w:firstLine="420"/>
      </w:pPr>
      <w:r>
        <w:rPr>
          <w:rFonts w:ascii="宋体" w:hAnsi="宋体" w:eastAsia="宋体"/>
          <w:b w:val="0"/>
          <w:sz w:val="24"/>
        </w:rPr>
        <w:t>6.2 丙方不存在未披露的负债、或有负债、未决诉讼或仗裁、未缴纳的税费、未代扫代缴的社保；</w:t>
      </w:r>
    </w:p>
    <w:p w14:paraId="2D607ABF">
      <w:pPr>
        <w:spacing w:line="360" w:lineRule="auto"/>
        <w:ind w:firstLine="420"/>
      </w:pPr>
      <w:r>
        <w:rPr>
          <w:rFonts w:ascii="宋体" w:hAnsi="宋体" w:eastAsia="宋体"/>
          <w:b w:val="0"/>
          <w:sz w:val="24"/>
        </w:rPr>
        <w:t>6.3 丙方所持有的资产、知识产权、营业执照、行政许可等均合法有效；</w:t>
      </w:r>
    </w:p>
    <w:p w14:paraId="3DA9D132">
      <w:pPr>
        <w:spacing w:line="360" w:lineRule="auto"/>
        <w:ind w:firstLine="420"/>
      </w:pPr>
      <w:r>
        <w:rPr>
          <w:rFonts w:ascii="宋体" w:hAnsi="宋体" w:eastAsia="宋体"/>
          <w:b w:val="0"/>
          <w:sz w:val="24"/>
        </w:rPr>
        <w:t>6.4 丙方不存在劳动争议、员工社保拖欠或未代扫代缴个人所得税问题；</w:t>
      </w:r>
    </w:p>
    <w:p w14:paraId="1D36F32A">
      <w:pPr>
        <w:spacing w:line="360" w:lineRule="auto"/>
        <w:ind w:firstLine="420"/>
      </w:pPr>
      <w:r>
        <w:rPr>
          <w:rFonts w:ascii="宋体" w:hAnsi="宋体" w:eastAsia="宋体"/>
          <w:b w:val="0"/>
          <w:sz w:val="24"/>
        </w:rPr>
        <w:t>6.5 本次转让价不偏离丙方净资产份额，甲方同意接受主管税务机关的任何核查；</w:t>
      </w:r>
    </w:p>
    <w:p w14:paraId="2B8BB283">
      <w:pPr>
        <w:spacing w:line="360" w:lineRule="auto"/>
        <w:ind w:firstLine="420"/>
        <w:rPr>
          <w:rFonts w:ascii="黑体" w:hAnsi="黑体" w:eastAsia="黑体"/>
          <w:b/>
          <w:sz w:val="28"/>
        </w:rPr>
      </w:pPr>
      <w:r>
        <w:rPr>
          <w:rFonts w:ascii="宋体" w:hAnsi="宋体" w:eastAsia="宋体"/>
          <w:b w:val="0"/>
          <w:sz w:val="24"/>
        </w:rPr>
        <w:t>6.6 签署本协议不违反任何对甲方或丙方有约束力的协议、判决或法律法规。</w:t>
      </w:r>
    </w:p>
    <w:p w14:paraId="325BE1AF">
      <w:r>
        <w:rPr>
          <w:rFonts w:ascii="黑体" w:hAnsi="黑体" w:eastAsia="黑体"/>
          <w:b/>
          <w:sz w:val="28"/>
        </w:rPr>
        <w:t>第七条  违约责任</w:t>
      </w:r>
    </w:p>
    <w:p w14:paraId="47EBCBFD">
      <w:pPr>
        <w:spacing w:line="360" w:lineRule="auto"/>
        <w:ind w:firstLine="420"/>
      </w:pPr>
      <w:r>
        <w:rPr>
          <w:rFonts w:ascii="宋体" w:hAnsi="宋体" w:eastAsia="宋体"/>
          <w:b w:val="0"/>
          <w:sz w:val="24"/>
        </w:rPr>
        <w:t>7.1 任何一方违反本协议项下义务的，应向守约方赔偿因此造成的全部损失，包括但不限于实际损失、可预见损失、诉讼费、律师费。</w:t>
      </w:r>
    </w:p>
    <w:p w14:paraId="1DC76F7B">
      <w:pPr>
        <w:spacing w:line="360" w:lineRule="auto"/>
        <w:ind w:firstLine="420"/>
        <w:rPr>
          <w:rFonts w:ascii="黑体" w:hAnsi="黑体" w:eastAsia="黑体"/>
          <w:b/>
          <w:sz w:val="28"/>
        </w:rPr>
      </w:pPr>
      <w:r>
        <w:rPr>
          <w:rFonts w:ascii="宋体" w:hAnsi="宋体" w:eastAsia="宋体"/>
          <w:b w:val="0"/>
          <w:sz w:val="24"/>
        </w:rPr>
        <w:t>7.2 甲方违反第六条陈述与保证的，应按损失金额双倍赔偿乙方。</w:t>
      </w:r>
    </w:p>
    <w:p w14:paraId="4C013D12">
      <w:r>
        <w:rPr>
          <w:rFonts w:ascii="黑体" w:hAnsi="黑体" w:eastAsia="黑体"/>
          <w:b/>
          <w:sz w:val="28"/>
        </w:rPr>
        <w:t>第八条  适用法律与争议解决</w:t>
      </w:r>
    </w:p>
    <w:p w14:paraId="757AE1B6">
      <w:pPr>
        <w:spacing w:line="360" w:lineRule="auto"/>
        <w:ind w:firstLine="420"/>
      </w:pPr>
      <w:r>
        <w:rPr>
          <w:rFonts w:ascii="宋体" w:hAnsi="宋体" w:eastAsia="宋体"/>
          <w:b w:val="0"/>
          <w:sz w:val="24"/>
        </w:rPr>
        <w:t>8.1 本协议适用中华人民共和国法律。</w:t>
      </w:r>
    </w:p>
    <w:p w14:paraId="2B9940A4">
      <w:pPr>
        <w:spacing w:line="360" w:lineRule="auto"/>
        <w:ind w:firstLine="420"/>
        <w:rPr>
          <w:rFonts w:ascii="黑体" w:hAnsi="黑体" w:eastAsia="黑体"/>
          <w:b/>
          <w:sz w:val="28"/>
        </w:rPr>
      </w:pPr>
      <w:r>
        <w:rPr>
          <w:rFonts w:ascii="宋体" w:hAnsi="宋体" w:eastAsia="宋体"/>
          <w:b w:val="0"/>
          <w:sz w:val="24"/>
        </w:rPr>
        <w:t>8.2 因本协议产生的任何争议，由各方协商解决；协商不成的，提交【深圳国际仗裁院】仗裁。</w:t>
      </w:r>
    </w:p>
    <w:p w14:paraId="195B7901">
      <w:r>
        <w:rPr>
          <w:rFonts w:ascii="黑体" w:hAnsi="黑体" w:eastAsia="黑体"/>
          <w:b/>
          <w:sz w:val="28"/>
        </w:rPr>
        <w:t>第九条  协议生效及其他</w:t>
      </w:r>
    </w:p>
    <w:p w14:paraId="7980EF22">
      <w:pPr>
        <w:spacing w:line="360" w:lineRule="auto"/>
        <w:ind w:firstLine="420"/>
      </w:pPr>
      <w:r>
        <w:rPr>
          <w:rFonts w:ascii="宋体" w:hAnsi="宋体" w:eastAsia="宋体"/>
          <w:b w:val="0"/>
          <w:sz w:val="24"/>
        </w:rPr>
        <w:t>9.1 本协议自各方签字（盖章）之日起生效。</w:t>
      </w:r>
    </w:p>
    <w:p w14:paraId="44F6209E">
      <w:pPr>
        <w:spacing w:line="360" w:lineRule="auto"/>
        <w:ind w:firstLine="420"/>
      </w:pPr>
      <w:r>
        <w:rPr>
          <w:rFonts w:ascii="宋体" w:hAnsi="宋体" w:eastAsia="宋体"/>
          <w:b w:val="0"/>
          <w:sz w:val="24"/>
        </w:rPr>
        <w:t>9.2 本协议一式肆份，甲乙丙三方各执壹份，工商登记机关备案壹份。</w:t>
      </w:r>
    </w:p>
    <w:p w14:paraId="4ADCFC66">
      <w:pPr>
        <w:spacing w:line="360" w:lineRule="auto"/>
        <w:ind w:firstLine="420"/>
      </w:pPr>
      <w:r>
        <w:rPr>
          <w:rFonts w:ascii="宋体" w:hAnsi="宋体" w:eastAsia="宋体"/>
          <w:b w:val="0"/>
          <w:sz w:val="24"/>
        </w:rPr>
        <w:t>9.3 本协议未尽事宜，由各方协商签署补充协议。</w:t>
      </w:r>
    </w:p>
    <w:p w14:paraId="68D8EE3E"/>
    <w:p w14:paraId="186FF180"/>
    <w:p w14:paraId="5A8D580A">
      <w:pPr>
        <w:spacing w:line="360" w:lineRule="auto"/>
        <w:jc w:val="center"/>
      </w:pPr>
      <w:r>
        <w:rPr>
          <w:rFonts w:ascii="宋体" w:hAnsi="宋体" w:eastAsia="宋体"/>
          <w:b w:val="0"/>
          <w:sz w:val="24"/>
        </w:rPr>
        <w:t>（以下无正文，为签字盖章页）</w:t>
      </w:r>
    </w:p>
    <w:p w14:paraId="19191F95"/>
    <w:p w14:paraId="18F94ADC"/>
    <w:p w14:paraId="29A55E51">
      <w:pPr>
        <w:spacing w:line="360" w:lineRule="auto"/>
      </w:pPr>
      <w:r>
        <w:rPr>
          <w:rFonts w:ascii="宋体" w:hAnsi="宋体" w:eastAsia="宋体"/>
          <w:b w:val="0"/>
          <w:sz w:val="24"/>
        </w:rPr>
        <w:t>甲方（转让方）：曹婷</w:t>
      </w:r>
    </w:p>
    <w:p w14:paraId="59424773">
      <w:pPr>
        <w:spacing w:line="360" w:lineRule="auto"/>
      </w:pPr>
      <w:r>
        <w:rPr>
          <w:rFonts w:ascii="宋体" w:hAnsi="宋体" w:eastAsia="宋体"/>
          <w:b w:val="0"/>
          <w:sz w:val="24"/>
        </w:rPr>
        <w:t>身份证号：362228198306130527</w:t>
      </w:r>
    </w:p>
    <w:p w14:paraId="6BFB9193">
      <w:pPr>
        <w:spacing w:line="360" w:lineRule="auto"/>
      </w:pPr>
      <w:r>
        <w:rPr>
          <w:rFonts w:ascii="宋体" w:hAnsi="宋体" w:eastAsia="宋体"/>
          <w:b w:val="0"/>
          <w:sz w:val="24"/>
        </w:rPr>
        <w:t>签字：__________________   日期：____年____月____日</w:t>
      </w:r>
    </w:p>
    <w:p w14:paraId="3EC867F9"/>
    <w:p w14:paraId="29DAE442">
      <w:pPr>
        <w:spacing w:line="360" w:lineRule="auto"/>
      </w:pPr>
      <w:r>
        <w:rPr>
          <w:rFonts w:ascii="宋体" w:hAnsi="宋体" w:eastAsia="宋体"/>
          <w:b w:val="0"/>
          <w:sz w:val="24"/>
        </w:rPr>
        <w:t>乙方（受让方）：书写智能科技有限公司（Writech AI Limited）</w:t>
      </w:r>
    </w:p>
    <w:p w14:paraId="02115B90">
      <w:pPr>
        <w:spacing w:line="360" w:lineRule="auto"/>
      </w:pPr>
      <w:r>
        <w:rPr>
          <w:rFonts w:ascii="宋体" w:hAnsi="宋体" w:eastAsia="宋体"/>
          <w:b w:val="0"/>
          <w:sz w:val="24"/>
        </w:rPr>
        <w:t>授权代表签字：__________________   公司印章：____________________</w:t>
      </w:r>
    </w:p>
    <w:p w14:paraId="3E1E6A90">
      <w:pPr>
        <w:spacing w:line="360" w:lineRule="auto"/>
      </w:pPr>
      <w:r>
        <w:rPr>
          <w:rFonts w:ascii="宋体" w:hAnsi="宋体" w:eastAsia="宋体"/>
          <w:b w:val="0"/>
          <w:sz w:val="24"/>
        </w:rPr>
        <w:t>日期：____年____月____日</w:t>
      </w:r>
    </w:p>
    <w:p w14:paraId="30CEA732"/>
    <w:p w14:paraId="3F240A14">
      <w:pPr>
        <w:spacing w:line="360" w:lineRule="auto"/>
      </w:pPr>
      <w:r>
        <w:rPr>
          <w:rFonts w:ascii="宋体" w:hAnsi="宋体" w:eastAsia="宋体"/>
          <w:b w:val="0"/>
          <w:sz w:val="24"/>
        </w:rPr>
        <w:t>丙方：深圳市书写智能投资有限公司</w:t>
      </w:r>
    </w:p>
    <w:p w14:paraId="1E9549F3">
      <w:pPr>
        <w:spacing w:line="360" w:lineRule="auto"/>
      </w:pPr>
      <w:r>
        <w:rPr>
          <w:rFonts w:ascii="宋体" w:hAnsi="宋体" w:eastAsia="宋体"/>
          <w:b w:val="0"/>
          <w:sz w:val="24"/>
        </w:rPr>
        <w:t>法定代表人签字：__________________   公司印章：____________________</w:t>
      </w:r>
    </w:p>
    <w:p w14:paraId="3AEFAD4E">
      <w:pPr>
        <w:spacing w:line="360" w:lineRule="auto"/>
      </w:pPr>
      <w:r>
        <w:rPr>
          <w:rFonts w:ascii="宋体" w:hAnsi="宋体" w:eastAsia="宋体"/>
          <w:b w:val="0"/>
          <w:sz w:val="24"/>
        </w:rPr>
        <w:t>日期：____年____月____日</w:t>
      </w:r>
    </w:p>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panose1 w:val="020F0702030404030204"/>
    <w:charset w:val="00"/>
    <w:family w:val="swiss"/>
    <w:pitch w:val="default"/>
    <w:sig w:usb0="E10002FF" w:usb1="4000ACFF" w:usb2="00000009" w:usb3="00000000" w:csb0="2000019F" w:csb1="00000000"/>
  </w:font>
  <w:font w:name="SimSun">
    <w:panose1 w:val="02010600030101010101"/>
    <w:charset w:val="86"/>
    <w:family w:val="auto"/>
    <w:pitch w:val="default"/>
    <w:sig w:usb0="00000003" w:usb1="288F0000" w:usb2="00000006" w:usb3="00000000" w:csb0="00040001" w:csb1="00000000"/>
  </w:font>
  <w:font w:name="Times New Roman Bold">
    <w:panose1 w:val="02020703060505090304"/>
    <w:charset w:val="00"/>
    <w:family w:val="auto"/>
    <w:pitch w:val="default"/>
    <w:sig w:usb0="E0000AFF" w:usb1="00007843" w:usb2="00000001" w:usb3="00000000" w:csb0="400001BF" w:csb1="DFF70000"/>
  </w:font>
  <w:font w:name="SimHei">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ＭＳ 明朝">
    <w:panose1 w:val="02020609040205080304"/>
    <w:charset w:val="80"/>
    <w:family w:val="roman"/>
    <w:pitch w:val="default"/>
    <w:sig w:usb0="E00002FF" w:usb1="6AC7FDFB" w:usb2="00000012" w:usb3="00000000" w:csb0="4002009F" w:csb1="DFD70000"/>
  </w:font>
  <w:font w:name="ＭＳ ゴシック">
    <w:panose1 w:val="020B0609070205080204"/>
    <w:charset w:val="80"/>
    <w:family w:val="auto"/>
    <w:pitch w:val="default"/>
    <w:sig w:usb0="E00002FF" w:usb1="6AC7FDFB" w:usb2="00000012" w:usb3="00000000" w:csb0="4002009F" w:csb1="DFD70000"/>
  </w:font>
  <w:font w:name="Courier">
    <w:altName w:val="苹方-简"/>
    <w:panose1 w:val="02000500000000000000"/>
    <w:charset w:val="00"/>
    <w:family w:val="auto"/>
    <w:pitch w:val="default"/>
    <w:sig w:usb0="00000000" w:usb1="00000000" w:usb2="00000000" w:usb3="00000000" w:csb0="00000001" w:csb1="00000000"/>
  </w:font>
  <w:font w:name="宋体-简">
    <w:panose1 w:val="02010800040101010101"/>
    <w:charset w:val="86"/>
    <w:family w:val="auto"/>
    <w:pitch w:val="default"/>
    <w:sig w:usb0="00000001" w:usb1="080F0000" w:usb2="00000000" w:usb3="00000000" w:csb0="00040000" w:csb1="00000000"/>
  </w:font>
  <w:font w:name="苹方-简">
    <w:panose1 w:val="020B0400000000000000"/>
    <w:charset w:val="86"/>
    <w:family w:val="auto"/>
    <w:pitch w:val="default"/>
    <w:sig w:usb0="A00002FF" w:usb1="7ACFFDFB" w:usb2="00000017"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2"/>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3DDF5027"/>
    <w:rsid w:val="4D3E5CD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semiHidden="0" w:name="macro"/>
    <w:lsdException w:uiPriority="99" w:name="toa heading"/>
    <w:lsdException w:qFormat="1" w:uiPriority="99" w:semiHidden="0" w:name="List"/>
    <w:lsdException w:qFormat="1" w:uiPriority="99" w:semiHidden="0" w:name="List Bullet"/>
    <w:lsdException w:uiPriority="99" w:semiHidden="0" w:name="List Number"/>
    <w:lsdException w:qFormat="1" w:uiPriority="99" w:semiHidden="0" w:name="List 2"/>
    <w:lsdException w:qFormat="1" w:uiPriority="99" w:semiHidden="0" w:name="List 3"/>
    <w:lsdException w:uiPriority="99" w:name="List 4"/>
    <w:lsdException w:uiPriority="99" w:name="List 5"/>
    <w:lsdException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unhideWhenUsed="0" w:uiPriority="63" w:semiHidden="0" w:name="Medium Shading 1"/>
    <w:lsdException w:qFormat="1"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qFormat="1" w:unhideWhenUsed="0" w:uiPriority="60" w:semiHidden="0" w:name="Light Shading Accent 1"/>
    <w:lsdException w:unhideWhenUsed="0" w:uiPriority="61" w:semiHidden="0" w:name="Light List Accent 1"/>
    <w:lsdException w:qFormat="1" w:unhideWhenUsed="0" w:uiPriority="62" w:semiHidden="0" w:name="Light Grid Accent 1"/>
    <w:lsdException w:unhideWhenUsed="0" w:uiPriority="63" w:semiHidden="0" w:name="Medium Shading 1 Accent 1"/>
    <w:lsdException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unhideWhenUsed="0" w:uiPriority="63" w:semiHidden="0" w:name="Medium Shading 1 Accent 2"/>
    <w:lsdException w:qFormat="1" w:unhideWhenUsed="0" w:uiPriority="64" w:semiHidden="0" w:name="Medium Shading 2 Accent 2"/>
    <w:lsdException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qFormat="1"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qFormat="1"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unhideWhenUsed="0" w:uiPriority="63" w:semiHidden="0" w:name="Medium Shading 1 Accent 6"/>
    <w:lsdException w:qFormat="1"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3">
    <w:name w:val="heading 1"/>
    <w:basedOn w:val="1"/>
    <w:next w:val="1"/>
    <w:link w:val="13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3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qFormat/>
    <w:uiPriority w:val="1"/>
  </w:style>
  <w:style w:type="table" w:default="1" w:styleId="32">
    <w:name w:val="Normal Table"/>
    <w:semiHidden/>
    <w:unhideWhenUsed/>
    <w:uiPriority w:val="99"/>
    <w:tblPr>
      <w:tblCellMar>
        <w:top w:w="0" w:type="dxa"/>
        <w:left w:w="108" w:type="dxa"/>
        <w:bottom w:w="0" w:type="dxa"/>
        <w:right w:w="108" w:type="dxa"/>
      </w:tblCellMar>
    </w:tblPr>
  </w:style>
  <w:style w:type="paragraph" w:styleId="2">
    <w:name w:val="macro"/>
    <w:link w:val="147"/>
    <w:unhideWhenUsed/>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46"/>
    <w:unhideWhenUsed/>
    <w:uiPriority w:val="99"/>
    <w:pPr>
      <w:spacing w:after="120"/>
    </w:pPr>
    <w:rPr>
      <w:sz w:val="16"/>
      <w:szCs w:val="16"/>
    </w:rPr>
  </w:style>
  <w:style w:type="paragraph" w:styleId="18">
    <w:name w:val="List Bullet 3"/>
    <w:basedOn w:val="1"/>
    <w:unhideWhenUsed/>
    <w:qFormat/>
    <w:uiPriority w:val="99"/>
    <w:pPr>
      <w:numPr>
        <w:ilvl w:val="0"/>
        <w:numId w:val="4"/>
      </w:numPr>
      <w:contextualSpacing/>
    </w:pPr>
  </w:style>
  <w:style w:type="paragraph" w:styleId="19">
    <w:name w:val="Body Text"/>
    <w:basedOn w:val="1"/>
    <w:link w:val="144"/>
    <w:unhideWhenUsed/>
    <w:qFormat/>
    <w:uiPriority w:val="99"/>
    <w:pPr>
      <w:spacing w:after="120"/>
    </w:pPr>
  </w:style>
  <w:style w:type="paragraph" w:styleId="20">
    <w:name w:val="List Number 3"/>
    <w:basedOn w:val="1"/>
    <w:unhideWhenUsed/>
    <w:qFormat/>
    <w:uiPriority w:val="99"/>
    <w:pPr>
      <w:numPr>
        <w:ilvl w:val="0"/>
        <w:numId w:val="5"/>
      </w:numPr>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uiPriority w:val="99"/>
    <w:pPr>
      <w:numPr>
        <w:ilvl w:val="0"/>
        <w:numId w:val="6"/>
      </w:numPr>
      <w:contextualSpacing/>
    </w:pPr>
  </w:style>
  <w:style w:type="paragraph" w:styleId="24">
    <w:name w:val="footer"/>
    <w:basedOn w:val="1"/>
    <w:link w:val="136"/>
    <w:unhideWhenUsed/>
    <w:uiPriority w:val="99"/>
    <w:pPr>
      <w:tabs>
        <w:tab w:val="center" w:pos="4680"/>
        <w:tab w:val="right" w:pos="9360"/>
      </w:tabs>
      <w:spacing w:after="0" w:line="240" w:lineRule="auto"/>
    </w:pPr>
  </w:style>
  <w:style w:type="paragraph" w:styleId="25">
    <w:name w:val="header"/>
    <w:basedOn w:val="1"/>
    <w:link w:val="135"/>
    <w:unhideWhenUsed/>
    <w:uiPriority w:val="99"/>
    <w:pPr>
      <w:tabs>
        <w:tab w:val="center" w:pos="4680"/>
        <w:tab w:val="right" w:pos="9360"/>
      </w:tabs>
      <w:spacing w:after="0" w:line="240" w:lineRule="auto"/>
    </w:pPr>
  </w:style>
  <w:style w:type="paragraph" w:styleId="26">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qFormat/>
    <w:uiPriority w:val="99"/>
    <w:pPr>
      <w:ind w:left="360" w:hanging="360"/>
      <w:contextualSpacing/>
    </w:pPr>
  </w:style>
  <w:style w:type="paragraph" w:styleId="28">
    <w:name w:val="Body Text 2"/>
    <w:basedOn w:val="1"/>
    <w:link w:val="145"/>
    <w:unhideWhenUsed/>
    <w:qFormat/>
    <w:uiPriority w:val="99"/>
    <w:pPr>
      <w:spacing w:after="120" w:line="480" w:lineRule="auto"/>
    </w:pPr>
  </w:style>
  <w:style w:type="paragraph" w:styleId="29">
    <w:name w:val="List Continue 2"/>
    <w:basedOn w:val="1"/>
    <w:unhideWhenUsed/>
    <w:qFormat/>
    <w:uiPriority w:val="99"/>
    <w:pPr>
      <w:spacing w:after="120"/>
      <w:ind w:left="720"/>
      <w:contextualSpacing/>
    </w:pPr>
  </w:style>
  <w:style w:type="paragraph" w:styleId="30">
    <w:name w:val="List Continue 3"/>
    <w:basedOn w:val="1"/>
    <w:unhideWhenUsed/>
    <w:qFormat/>
    <w:uiPriority w:val="99"/>
    <w:pPr>
      <w:spacing w:after="120"/>
      <w:ind w:left="1080"/>
      <w:contextualSpacing/>
    </w:pPr>
  </w:style>
  <w:style w:type="paragraph" w:styleId="31">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4">
    <w:name w:val="Light Shading"/>
    <w:basedOn w:val="32"/>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customStyle="1" w:styleId="135">
    <w:name w:val="Header Char"/>
    <w:basedOn w:val="132"/>
    <w:link w:val="25"/>
    <w:uiPriority w:val="99"/>
  </w:style>
  <w:style w:type="character" w:customStyle="1" w:styleId="136">
    <w:name w:val="Footer Char"/>
    <w:basedOn w:val="132"/>
    <w:link w:val="24"/>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32"/>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32"/>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32"/>
    <w:link w:val="5"/>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32"/>
    <w:link w:val="31"/>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32"/>
    <w:link w:val="26"/>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132"/>
    <w:link w:val="19"/>
    <w:qFormat/>
    <w:uiPriority w:val="99"/>
  </w:style>
  <w:style w:type="character" w:customStyle="1" w:styleId="145">
    <w:name w:val="Body Text 2 Char"/>
    <w:basedOn w:val="132"/>
    <w:link w:val="28"/>
    <w:qFormat/>
    <w:uiPriority w:val="99"/>
  </w:style>
  <w:style w:type="character" w:customStyle="1" w:styleId="146">
    <w:name w:val="Body Text 3 Char"/>
    <w:basedOn w:val="132"/>
    <w:link w:val="17"/>
    <w:qFormat/>
    <w:uiPriority w:val="99"/>
    <w:rPr>
      <w:sz w:val="16"/>
      <w:szCs w:val="16"/>
    </w:rPr>
  </w:style>
  <w:style w:type="character" w:customStyle="1" w:styleId="147">
    <w:name w:val="Macro Text Char"/>
    <w:basedOn w:val="132"/>
    <w:link w:val="2"/>
    <w:qFormat/>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32"/>
    <w:link w:val="148"/>
    <w:qFormat/>
    <w:uiPriority w:val="29"/>
    <w:rPr>
      <w:i/>
      <w:iCs/>
      <w:color w:val="000000" w:themeColor="text1"/>
      <w14:textFill>
        <w14:solidFill>
          <w14:schemeClr w14:val="tx1"/>
        </w14:solidFill>
      </w14:textFill>
    </w:rPr>
  </w:style>
  <w:style w:type="character" w:customStyle="1" w:styleId="150">
    <w:name w:val="Heading 4 Char"/>
    <w:basedOn w:val="132"/>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32"/>
    <w:link w:val="7"/>
    <w:semiHidden/>
    <w:qFormat/>
    <w:uiPriority w:val="9"/>
    <w:rPr>
      <w:rFonts w:asciiTheme="majorHAnsi" w:hAnsiTheme="majorHAnsi" w:eastAsiaTheme="majorEastAsia" w:cstheme="majorBidi"/>
      <w:color w:val="254061" w:themeColor="accent1" w:themeShade="80"/>
    </w:rPr>
  </w:style>
  <w:style w:type="character" w:customStyle="1" w:styleId="152">
    <w:name w:val="Heading 6 Char"/>
    <w:basedOn w:val="132"/>
    <w:link w:val="8"/>
    <w:semiHidden/>
    <w:qFormat/>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32"/>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32"/>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32"/>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32"/>
    <w:link w:val="156"/>
    <w:qFormat/>
    <w:uiPriority w:val="30"/>
    <w:rPr>
      <w:b/>
      <w:bCs/>
      <w:i/>
      <w:iCs/>
      <w:color w:val="4F81BD" w:themeColor="accent1"/>
      <w14:textFill>
        <w14:solidFill>
          <w14:schemeClr w14:val="accent1"/>
        </w14:solidFill>
      </w14:textFill>
    </w:rPr>
  </w:style>
  <w:style w:type="character" w:customStyle="1" w:styleId="158">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32"/>
    <w:qFormat/>
    <w:uiPriority w:val="21"/>
    <w:rPr>
      <w:b/>
      <w:bCs/>
      <w:i/>
      <w:iCs/>
      <w:color w:val="4F81BD" w:themeColor="accent1"/>
      <w14:textFill>
        <w14:solidFill>
          <w14:schemeClr w14:val="accent1"/>
        </w14:solidFill>
      </w14:textFill>
    </w:rPr>
  </w:style>
  <w:style w:type="character" w:customStyle="1" w:styleId="160">
    <w:name w:val="Subtle Reference"/>
    <w:basedOn w:val="132"/>
    <w:qFormat/>
    <w:uiPriority w:val="31"/>
    <w:rPr>
      <w:smallCaps/>
      <w:color w:val="C0504D" w:themeColor="accent2"/>
      <w:u w:val="single"/>
      <w14:textFill>
        <w14:solidFill>
          <w14:schemeClr w14:val="accent2"/>
        </w14:solidFill>
      </w14:textFill>
    </w:rPr>
  </w:style>
  <w:style w:type="character" w:customStyle="1" w:styleId="161">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32"/>
    <w:qFormat/>
    <w:uiPriority w:val="33"/>
    <w:rPr>
      <w:b/>
      <w:bCs/>
      <w:smallCaps/>
      <w:spacing w:val="5"/>
    </w:rPr>
  </w:style>
  <w:style w:type="paragraph" w:customStyle="1" w:styleId="163">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1899</Words>
  <Characters>2263</Characters>
  <Lines>0</Lines>
  <Paragraphs>0</Paragraphs>
  <TotalTime>2</TotalTime>
  <ScaleCrop>false</ScaleCrop>
  <LinksUpToDate>false</LinksUpToDate>
  <CharactersWithSpaces>2332</CharactersWithSpaces>
  <Application>WPS Office_12.1.24709.24709_F1E327BC-269C-435d-A152-05C5408002CA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2013-12-24T07:15:00Z</dcterms:created>
  <dc:creator>python-docx</dc:creator>
  <dc:description>generated by python-docx</dc:description>
  <cp:lastModifiedBy>iPanel John.Xu•徐佳宏</cp:lastModifiedBy>
  <dcterms:modified xsi:type="dcterms:W3CDTF">2026-06-04T23:56:31Z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eyJoZGlkIjoiOGM1NzAyMzg4MTE1MzE0YjYzZmUzMzFjYWNjMjJlNGQiLCJ1c2VySWQiOiI1MTk2MDgxMTcifQ==</vt:lpwstr>
  </property>
  <property fmtid="{D5CDD505-2E9C-101B-9397-08002B2CF9AE}" pid="3" name="KSOProductBuildVer">
    <vt:lpwstr>2052-12.1.24709.24709</vt:lpwstr>
  </property>
  <property fmtid="{D5CDD505-2E9C-101B-9397-08002B2CF9AE}" pid="4" name="ICV">
    <vt:lpwstr>A163ABB8E9E27EBD2FA0216A94B2B08A_43</vt:lpwstr>
  </property>
</Properties>
</file>