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png" ContentType="image/png"/>
  <Override PartName="/word/media/rId29.png" ContentType="image/png"/>
  <Override PartName="/word/media/rId21.png" ContentType="image/png"/>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一种点阵智能圆珠笔的镜头与显示屏共用连体fpc结构"/>
    <w:p>
      <w:pPr>
        <w:pStyle w:val="Heading1"/>
      </w:pPr>
      <w:r>
        <w:rPr>
          <w:rFonts w:hint="eastAsia"/>
        </w:rPr>
        <w:t xml:space="preserve">一种点阵智能圆珠笔的镜头与显示屏共用连体FPC结构</w:t>
      </w:r>
    </w:p>
    <w:p>
      <w:r>
        <w:pict>
          <v:rect style="width:0;height:1.5pt" o:hralign="center" o:hrstd="t" o:hr="t"/>
        </w:pict>
      </w:r>
    </w:p>
    <w:bookmarkStart w:id="9" w:name="著录项目"/>
    <w:p>
      <w:pPr>
        <w:pStyle w:val="Heading2"/>
      </w:pPr>
      <w:r>
        <w:rPr>
          <w:rFonts w:hint="eastAsia"/>
        </w:rPr>
        <w:t xml:space="preserve">著录项目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项目</w:t>
            </w:r>
          </w:p>
        </w:tc>
        <w:tc>
          <w:tcPr/>
          <w:p>
            <w:pPr>
              <w:pStyle w:val="Compact"/>
            </w:pPr>
            <w:r>
              <w:rPr>
                <w:rFonts w:hint="eastAsia"/>
              </w:rPr>
              <w:t xml:space="preserve">内容</w:t>
            </w:r>
          </w:p>
        </w:tc>
      </w:tr>
      <w:tr>
        <w:tc>
          <w:tcPr/>
          <w:p>
            <w:pPr>
              <w:pStyle w:val="Compact"/>
            </w:pPr>
            <w:r>
              <w:rPr>
                <w:rFonts w:hint="eastAsia"/>
                <w:b/>
                <w:bCs/>
              </w:rPr>
              <w:t xml:space="preserve">申请号</w:t>
            </w:r>
          </w:p>
        </w:tc>
        <w:tc>
          <w:tcPr/>
          <w:p>
            <w:pPr>
              <w:pStyle w:val="Compact"/>
            </w:pPr>
            <w:r>
              <w:rPr>
                <w:rFonts w:hint="eastAsia"/>
              </w:rPr>
              <w:t xml:space="preserve">（待填写）</w:t>
            </w:r>
          </w:p>
        </w:tc>
      </w:tr>
      <w:tr>
        <w:tc>
          <w:tcPr/>
          <w:p>
            <w:pPr>
              <w:pStyle w:val="Compact"/>
            </w:pPr>
            <w:r>
              <w:rPr>
                <w:rFonts w:hint="eastAsia"/>
                <w:b/>
                <w:bCs/>
              </w:rPr>
              <w:t xml:space="preserve">申请日</w:t>
            </w:r>
          </w:p>
        </w:tc>
        <w:tc>
          <w:tcPr/>
          <w:p>
            <w:pPr>
              <w:pStyle w:val="Compact"/>
            </w:pPr>
            <w:r>
              <w:rPr>
                <w:rFonts w:hint="eastAsia"/>
              </w:rPr>
              <w:t xml:space="preserve">（待填写）</w:t>
            </w:r>
          </w:p>
        </w:tc>
      </w:tr>
      <w:tr>
        <w:tc>
          <w:tcPr/>
          <w:p>
            <w:pPr>
              <w:pStyle w:val="Compact"/>
            </w:pPr>
            <w:r>
              <w:rPr>
                <w:rFonts w:hint="eastAsia"/>
                <w:b/>
                <w:bCs/>
              </w:rPr>
              <w:t xml:space="preserve">申请人</w:t>
            </w:r>
          </w:p>
        </w:tc>
        <w:tc>
          <w:tcPr/>
          <w:p>
            <w:pPr>
              <w:pStyle w:val="Compact"/>
            </w:pPr>
            <w:r>
              <w:rPr>
                <w:rFonts w:hint="eastAsia"/>
              </w:rPr>
              <w:t xml:space="preserve">深圳自然写科技有限公司</w:t>
            </w:r>
          </w:p>
        </w:tc>
      </w:tr>
      <w:tr>
        <w:tc>
          <w:tcPr/>
          <w:p>
            <w:pPr>
              <w:pStyle w:val="Compact"/>
            </w:pPr>
            <w:r>
              <w:rPr>
                <w:rFonts w:hint="eastAsia"/>
                <w:b/>
                <w:bCs/>
              </w:rPr>
              <w:t xml:space="preserve">发明人</w:t>
            </w:r>
          </w:p>
        </w:tc>
        <w:tc>
          <w:tcPr/>
          <w:p>
            <w:pPr>
              <w:pStyle w:val="Compact"/>
            </w:pPr>
            <w:r>
              <w:rPr>
                <w:rFonts w:hint="eastAsia"/>
              </w:rPr>
              <w:t xml:space="preserve">徐佳宏</w:t>
            </w:r>
          </w:p>
        </w:tc>
      </w:tr>
      <w:tr>
        <w:tc>
          <w:tcPr/>
          <w:p>
            <w:pPr>
              <w:pStyle w:val="Compact"/>
            </w:pPr>
            <w:r>
              <w:rPr>
                <w:rFonts w:hint="eastAsia"/>
                <w:b/>
                <w:bCs/>
              </w:rPr>
              <w:t xml:space="preserve">地址</w:t>
            </w:r>
          </w:p>
        </w:tc>
        <w:tc>
          <w:tcPr/>
          <w:p>
            <w:pPr>
              <w:pStyle w:val="Compact"/>
            </w:pPr>
            <w:r>
              <w:rPr>
                <w:rFonts w:hint="eastAsia"/>
              </w:rPr>
              <w:t xml:space="preserve">广东省深圳市</w:t>
            </w:r>
          </w:p>
        </w:tc>
      </w:tr>
      <w:tr>
        <w:tc>
          <w:tcPr/>
          <w:p>
            <w:pPr>
              <w:pStyle w:val="Compact"/>
            </w:pPr>
            <w:r>
              <w:rPr>
                <w:rFonts w:hint="eastAsia"/>
                <w:b/>
                <w:bCs/>
              </w:rPr>
              <w:t xml:space="preserve">分类号</w:t>
            </w:r>
          </w:p>
        </w:tc>
        <w:tc>
          <w:tcPr/>
          <w:p>
            <w:pPr>
              <w:pStyle w:val="Compact"/>
            </w:pPr>
            <w:r>
              <w:t xml:space="preserve">G06F </w:t>
            </w:r>
            <w:r>
              <w:rPr>
                <w:rFonts w:hint="eastAsia"/>
              </w:rPr>
              <w:t xml:space="preserve">3/0354；H05K</w:t>
            </w:r>
            <w:r>
              <w:t xml:space="preserve"> </w:t>
            </w:r>
            <w:r>
              <w:rPr>
                <w:rFonts w:hint="eastAsia"/>
              </w:rPr>
              <w:t xml:space="preserve">1/14；H05K</w:t>
            </w:r>
            <w:r>
              <w:t xml:space="preserve"> 3/36</w:t>
            </w:r>
          </w:p>
        </w:tc>
      </w:tr>
      <w:tr>
        <w:tc>
          <w:tcPr/>
          <w:p>
            <w:pPr>
              <w:pStyle w:val="Compact"/>
            </w:pPr>
            <w:r>
              <w:rPr>
                <w:rFonts w:hint="eastAsia"/>
                <w:b/>
                <w:bCs/>
              </w:rPr>
              <w:t xml:space="preserve">专利类型</w:t>
            </w:r>
          </w:p>
        </w:tc>
        <w:tc>
          <w:tcPr/>
          <w:p>
            <w:pPr>
              <w:pStyle w:val="Compact"/>
            </w:pPr>
            <w:r>
              <w:rPr>
                <w:rFonts w:hint="eastAsia"/>
              </w:rPr>
              <w:t xml:space="preserve">发明专利</w:t>
            </w:r>
          </w:p>
        </w:tc>
      </w:tr>
    </w:tbl>
    <w:p>
      <w:r>
        <w:pict>
          <v:rect style="width:0;height:1.5pt" o:hralign="center" o:hrstd="t" o:hr="t"/>
        </w:pict>
      </w:r>
    </w:p>
    <w:bookmarkEnd w:id="9"/>
    <w:bookmarkStart w:id="13" w:name="摘要"/>
    <w:p>
      <w:pPr>
        <w:pStyle w:val="Heading2"/>
      </w:pPr>
      <w:r>
        <w:rPr>
          <w:rFonts w:hint="eastAsia"/>
        </w:rPr>
        <w:t xml:space="preserve">摘要</w:t>
      </w:r>
    </w:p>
    <w:p>
      <w:pPr>
        <w:pStyle w:val="FirstParagraph"/>
      </w:pPr>
      <w:r>
        <w:rPr>
          <w:rFonts w:hint="eastAsia"/>
        </w:rPr>
        <w:t xml:space="preserve">本发明涉及一种点阵智能圆珠笔的镜头与显示屏共用连体FPC结构，属于智能书写工具技术领域。所述点阵智能圆珠笔内设有镜头模组和小显示屏，本发明将镜头模组的FPC柔性线路板与小显示屏的FPC柔性线路板合并为一条连体FPC柔性线路板，连体FPC的两端分别连接镜头模组和小显示屏，中部通过锡点焊接方式固定连接于PCBA电路板上，取消线排插座和接插头。本发明使智能笔内部结构更紧凑、PCBA无接插座极为简洁、连接可靠性大幅提升、装配流程更简单。</w:t>
      </w:r>
    </w:p>
    <w:p>
      <w:pPr>
        <w:pStyle w:val="BodyText"/>
      </w:pPr>
      <w:r>
        <w:rPr>
          <w:rFonts w:hint="eastAsia"/>
          <w:b/>
          <w:bCs/>
        </w:rPr>
        <w:t xml:space="preserve">关键词</w:t>
      </w:r>
      <w:r>
        <w:rPr>
          <w:rFonts w:hint="eastAsia"/>
        </w:rPr>
        <w:t xml:space="preserve">：点阵智能笔；连体FPC；镜头模组；小显示屏；锡点焊接；无接插座</w:t>
      </w:r>
    </w:p>
    <w:p>
      <w:pPr>
        <w:pStyle w:val="BodyText"/>
      </w:pPr>
      <w:r>
        <w:rPr>
          <w:rFonts w:hint="eastAsia"/>
          <w:b/>
          <w:bCs/>
        </w:rPr>
        <w:t xml:space="preserve">摘要附图</w:t>
      </w:r>
    </w:p>
    <w:p>
      <w:pPr>
        <w:pStyle w:val="BodyText"/>
      </w:pPr>
      <w:r>
        <w:drawing>
          <wp:inline>
            <wp:extent cx="5308600" cy="5219700"/>
            <wp:effectExtent b="0" l="0" r="0" t="0"/>
            <wp:docPr descr="" title="" id="11" name="Picture"/>
            <a:graphic>
              <a:graphicData uri="http://schemas.openxmlformats.org/drawingml/2006/picture">
                <pic:pic>
                  <pic:nvPicPr>
                    <pic:cNvPr descr="/Users/jiahong/Documents/Job/docs/.vscode/.plantuml_cache/0d76d017119c0e4a2173aed81a62d0b715eaf40a.png" id="12" name="Picture"/>
                    <pic:cNvPicPr>
                      <a:picLocks noChangeArrowheads="1" noChangeAspect="1"/>
                    </pic:cNvPicPr>
                  </pic:nvPicPr>
                  <pic:blipFill>
                    <a:blip r:embed="rId10"/>
                    <a:stretch>
                      <a:fillRect/>
                    </a:stretch>
                  </pic:blipFill>
                  <pic:spPr bwMode="auto">
                    <a:xfrm>
                      <a:off x="0" y="0"/>
                      <a:ext cx="5308600" cy="5219700"/>
                    </a:xfrm>
                    <a:prstGeom prst="rect">
                      <a:avLst/>
                    </a:prstGeom>
                    <a:noFill/>
                    <a:ln w="9525">
                      <a:noFill/>
                      <a:headEnd/>
                      <a:tailEnd/>
                    </a:ln>
                  </pic:spPr>
                </pic:pic>
              </a:graphicData>
            </a:graphic>
          </wp:inline>
        </w:drawing>
      </w:r>
    </w:p>
    <w:p>
      <w:r>
        <w:pict>
          <v:rect style="width:0;height:1.5pt" o:hralign="center" o:hrstd="t" o:hr="t"/>
        </w:pict>
      </w:r>
    </w:p>
    <w:bookmarkEnd w:id="13"/>
    <w:bookmarkStart w:id="14" w:name="权利要求书"/>
    <w:p>
      <w:pPr>
        <w:pStyle w:val="Heading2"/>
      </w:pPr>
      <w:r>
        <w:rPr>
          <w:rFonts w:hint="eastAsia"/>
        </w:rPr>
        <w:t xml:space="preserve">权利要求书</w:t>
      </w:r>
    </w:p>
    <w:p>
      <w:pPr>
        <w:pStyle w:val="FirstParagraph"/>
      </w:pPr>
      <w:r>
        <w:rPr>
          <w:rFonts w:hint="eastAsia"/>
          <w:b/>
          <w:bCs/>
        </w:rPr>
        <w:t xml:space="preserve">权利要求</w:t>
      </w:r>
      <w:r>
        <w:rPr>
          <w:b/>
          <w:bCs/>
        </w:rPr>
        <w:t xml:space="preserve"> 1</w:t>
      </w:r>
    </w:p>
    <w:p>
      <w:pPr>
        <w:pStyle w:val="BodyText"/>
      </w:pPr>
      <w:r>
        <w:rPr>
          <w:rFonts w:hint="eastAsia"/>
        </w:rPr>
        <w:t xml:space="preserve">一种点阵智能圆珠笔的镜头与显示屏共用连体FPC结构，其特征在于，包括：</w:t>
      </w:r>
    </w:p>
    <w:p>
      <w:pPr>
        <w:pStyle w:val="Compact"/>
        <w:numPr>
          <w:ilvl w:val="0"/>
          <w:numId w:val="1001"/>
        </w:numPr>
      </w:pPr>
      <w:r>
        <w:rPr>
          <w:rFonts w:hint="eastAsia"/>
        </w:rPr>
        <w:t xml:space="preserve">PCBA电路板（A1），所述PCBA电路板（A1）安装于智能笔笔身内部，承载主控芯片及相关电路；</w:t>
      </w:r>
    </w:p>
    <w:p>
      <w:pPr>
        <w:pStyle w:val="Compact"/>
        <w:numPr>
          <w:ilvl w:val="0"/>
          <w:numId w:val="1001"/>
        </w:numPr>
      </w:pPr>
      <w:r>
        <w:rPr>
          <w:rFonts w:hint="eastAsia"/>
        </w:rPr>
        <w:t xml:space="preserve">镜头模组（A2），所述镜头模组（A2）设置于笔身前端，用于识别点阵图案；</w:t>
      </w:r>
    </w:p>
    <w:p>
      <w:pPr>
        <w:pStyle w:val="Compact"/>
        <w:numPr>
          <w:ilvl w:val="0"/>
          <w:numId w:val="1001"/>
        </w:numPr>
      </w:pPr>
      <w:r>
        <w:rPr>
          <w:rFonts w:hint="eastAsia"/>
        </w:rPr>
        <w:t xml:space="preserve">小显示屏（A3），所述小显示屏（A3）设置于笔身上，用于显示书写状态或交互信息；</w:t>
      </w:r>
    </w:p>
    <w:p>
      <w:pPr>
        <w:pStyle w:val="Compact"/>
        <w:numPr>
          <w:ilvl w:val="0"/>
          <w:numId w:val="1001"/>
        </w:numPr>
      </w:pPr>
      <w:r>
        <w:rPr>
          <w:rFonts w:hint="eastAsia"/>
        </w:rPr>
        <w:t xml:space="preserve">连体FPC柔性线路板（A4），所述连体FPC柔性线路板（A4）为一条整体柔性线路板，其第一端（A41）连接镜头模组（A2），第二端（A42）连接小显示屏（A3），中部设有PCBA焊接区（A43）；</w:t>
      </w:r>
    </w:p>
    <w:p>
      <w:pPr>
        <w:pStyle w:val="FirstParagraph"/>
      </w:pPr>
      <w:r>
        <w:rPr>
          <w:rFonts w:hint="eastAsia"/>
        </w:rPr>
        <w:t xml:space="preserve">其中，所述连体FPC柔性线路板（A4）的PCBA焊接区（A43）通过锡点焊接方式固定连接于PCBA电路板（A1）上，镜头模组（A2）的信号线和小显示屏（A3）的信号线共同布设于同一条连体FPC柔性线路板（A4）内，经PCBA焊接区（A43）与PCBA电路板（A1）实现电连接；所述PCBA电路板（A1）上不设置线排插座或接插头，连体FPC与PCBA之间为锡点焊接的永久性连接。</w:t>
      </w:r>
    </w:p>
    <w:p>
      <w:pPr>
        <w:pStyle w:val="BodyText"/>
      </w:pPr>
      <w:r>
        <w:rPr>
          <w:rFonts w:hint="eastAsia"/>
          <w:b/>
          <w:bCs/>
        </w:rPr>
        <w:t xml:space="preserve">权利要求</w:t>
      </w:r>
      <w:r>
        <w:rPr>
          <w:b/>
          <w:bCs/>
        </w:rPr>
        <w:t xml:space="preserve"> 2</w:t>
      </w:r>
    </w:p>
    <w:p>
      <w:pPr>
        <w:pStyle w:val="BodyText"/>
      </w:pPr>
      <w:r>
        <w:rPr>
          <w:rFonts w:hint="eastAsia"/>
        </w:rPr>
        <w:t xml:space="preserve">根据权利要求</w:t>
      </w:r>
      <w:r>
        <w:t xml:space="preserve"> 1 </w:t>
      </w:r>
      <w:r>
        <w:rPr>
          <w:rFonts w:hint="eastAsia"/>
        </w:rPr>
        <w:t xml:space="preserve">所述的结构，其特征在于，所述连体FPC柔性线路板（A4）内的镜头模组信号线和小显示屏信号线在PCBA焊接区（A43）分区排列，镜头模组信号线焊盘和小显示屏信号线焊盘分别位于PCBA焊接区的两侧或分段布局，对应PCBA电路板上的焊盘位置一一对齐。</w:t>
      </w:r>
    </w:p>
    <w:p>
      <w:pPr>
        <w:pStyle w:val="BodyText"/>
      </w:pPr>
      <w:r>
        <w:rPr>
          <w:rFonts w:hint="eastAsia"/>
          <w:b/>
          <w:bCs/>
        </w:rPr>
        <w:t xml:space="preserve">权利要求</w:t>
      </w:r>
      <w:r>
        <w:rPr>
          <w:b/>
          <w:bCs/>
        </w:rPr>
        <w:t xml:space="preserve"> 3</w:t>
      </w:r>
    </w:p>
    <w:p>
      <w:pPr>
        <w:pStyle w:val="BodyText"/>
      </w:pPr>
      <w:r>
        <w:rPr>
          <w:rFonts w:hint="eastAsia"/>
        </w:rPr>
        <w:t xml:space="preserve">根据权利要求</w:t>
      </w:r>
      <w:r>
        <w:t xml:space="preserve"> 1 </w:t>
      </w:r>
      <w:r>
        <w:rPr>
          <w:rFonts w:hint="eastAsia"/>
        </w:rPr>
        <w:t xml:space="preserve">所述的结构，其特征在于，所述PCBA焊接区（A43）的焊盘为裸露铜箔或镀金焊盘，焊盘间距与PCBA电路板（A1）上对应焊盘间距一致，通过回流焊或手工锡焊实现锡点焊接连接。</w:t>
      </w:r>
    </w:p>
    <w:p>
      <w:pPr>
        <w:pStyle w:val="BodyText"/>
      </w:pPr>
      <w:r>
        <w:rPr>
          <w:rFonts w:hint="eastAsia"/>
          <w:b/>
          <w:bCs/>
        </w:rPr>
        <w:t xml:space="preserve">权利要求</w:t>
      </w:r>
      <w:r>
        <w:rPr>
          <w:b/>
          <w:bCs/>
        </w:rPr>
        <w:t xml:space="preserve"> 4</w:t>
      </w:r>
    </w:p>
    <w:p>
      <w:pPr>
        <w:pStyle w:val="BodyText"/>
      </w:pPr>
      <w:r>
        <w:rPr>
          <w:rFonts w:hint="eastAsia"/>
        </w:rPr>
        <w:t xml:space="preserve">根据权利要求</w:t>
      </w:r>
      <w:r>
        <w:t xml:space="preserve"> 1 </w:t>
      </w:r>
      <w:r>
        <w:rPr>
          <w:rFonts w:hint="eastAsia"/>
        </w:rPr>
        <w:t xml:space="preserve">所述的结构，其特征在于，所述连体FPC柔性线路板（A4）从第一端（A41）到第二端（A42）为一体成型的柔性线路板，PCBA焊接区（A43）位于连体FPC的中部，连体FPC在PCBA焊接区两侧分别向笔身前端和显示屏方向弯折延伸。</w:t>
      </w:r>
    </w:p>
    <w:p>
      <w:pPr>
        <w:pStyle w:val="BodyText"/>
      </w:pPr>
      <w:r>
        <w:rPr>
          <w:rFonts w:hint="eastAsia"/>
          <w:b/>
          <w:bCs/>
        </w:rPr>
        <w:t xml:space="preserve">权利要求</w:t>
      </w:r>
      <w:r>
        <w:rPr>
          <w:b/>
          <w:bCs/>
        </w:rPr>
        <w:t xml:space="preserve"> 5</w:t>
      </w:r>
    </w:p>
    <w:p>
      <w:pPr>
        <w:pStyle w:val="BodyText"/>
      </w:pPr>
      <w:r>
        <w:rPr>
          <w:rFonts w:hint="eastAsia"/>
        </w:rPr>
        <w:t xml:space="preserve">根据权利要求</w:t>
      </w:r>
      <w:r>
        <w:t xml:space="preserve"> 1 </w:t>
      </w:r>
      <w:r>
        <w:rPr>
          <w:rFonts w:hint="eastAsia"/>
        </w:rPr>
        <w:t xml:space="preserve">所述的结构，其特征在于，所述连体FPC柔性线路板（A4）还承载电源线路，电池的电源信号通过连体FPC传输至PCBA电路板（A1），使PCBA电路板上无需单独的电源接插件。</w:t>
      </w:r>
    </w:p>
    <w:p>
      <w:pPr>
        <w:pStyle w:val="BodyText"/>
      </w:pPr>
      <w:r>
        <w:rPr>
          <w:rFonts w:hint="eastAsia"/>
          <w:b/>
          <w:bCs/>
        </w:rPr>
        <w:t xml:space="preserve">权利要求</w:t>
      </w:r>
      <w:r>
        <w:rPr>
          <w:b/>
          <w:bCs/>
        </w:rPr>
        <w:t xml:space="preserve"> 6</w:t>
      </w:r>
    </w:p>
    <w:p>
      <w:pPr>
        <w:pStyle w:val="BodyText"/>
      </w:pPr>
      <w:r>
        <w:rPr>
          <w:rFonts w:hint="eastAsia"/>
        </w:rPr>
        <w:t xml:space="preserve">一种利用权利要求</w:t>
      </w:r>
      <w:r>
        <w:t xml:space="preserve"> </w:t>
      </w:r>
      <w:r>
        <w:rPr>
          <w:rFonts w:hint="eastAsia"/>
        </w:rPr>
        <w:t xml:space="preserve">1～5</w:t>
      </w:r>
      <w:r>
        <w:t xml:space="preserve"> </w:t>
      </w:r>
      <w:r>
        <w:rPr>
          <w:rFonts w:hint="eastAsia"/>
        </w:rPr>
        <w:t xml:space="preserve">中任一项所述结构的智能笔装配方法，其特征在于，包括以下步骤：</w:t>
      </w:r>
    </w:p>
    <w:p>
      <w:pPr>
        <w:pStyle w:val="Compact"/>
        <w:numPr>
          <w:ilvl w:val="0"/>
          <w:numId w:val="1002"/>
        </w:numPr>
      </w:pPr>
      <w:r>
        <w:rPr>
          <w:rFonts w:hint="eastAsia"/>
        </w:rPr>
        <w:t xml:space="preserve">S1：在PCBA电路板（A1）的生产过程中，将连体FPC柔性线路板（A4）的PCBA焊接区（A43）通过锡点焊接固定连接于PCBA电路板上，形成PCBA与连体FPC的一体化组件；</w:t>
      </w:r>
    </w:p>
    <w:p>
      <w:pPr>
        <w:pStyle w:val="Compact"/>
        <w:numPr>
          <w:ilvl w:val="0"/>
          <w:numId w:val="1002"/>
        </w:numPr>
      </w:pPr>
      <w:r>
        <w:rPr>
          <w:rFonts w:hint="eastAsia"/>
        </w:rPr>
        <w:t xml:space="preserve">S2：将连体FPC的第一端（A41）连接镜头模组（A2），第二端（A42）连接小显示屏（A3）；</w:t>
      </w:r>
    </w:p>
    <w:p>
      <w:pPr>
        <w:pStyle w:val="Compact"/>
        <w:numPr>
          <w:ilvl w:val="0"/>
          <w:numId w:val="1002"/>
        </w:numPr>
      </w:pPr>
      <w:r>
        <w:rPr>
          <w:rFonts w:hint="eastAsia"/>
        </w:rPr>
        <w:t xml:space="preserve">S3：将PCBA与连体FPC一体化组件装入笔身，连体FPC沿笔身内部空间弯折走线，完成智能笔装配。</w:t>
      </w:r>
    </w:p>
    <w:p>
      <w:pPr>
        <w:pStyle w:val="FirstParagraph"/>
      </w:pPr>
      <w:r>
        <w:rPr>
          <w:rFonts w:hint="eastAsia"/>
          <w:b/>
          <w:bCs/>
        </w:rPr>
        <w:t xml:space="preserve">权利要求</w:t>
      </w:r>
      <w:r>
        <w:rPr>
          <w:b/>
          <w:bCs/>
        </w:rPr>
        <w:t xml:space="preserve"> 7</w:t>
      </w:r>
    </w:p>
    <w:p>
      <w:pPr>
        <w:pStyle w:val="BodyText"/>
      </w:pPr>
      <w:r>
        <w:rPr>
          <w:rFonts w:hint="eastAsia"/>
        </w:rPr>
        <w:t xml:space="preserve">根据权利要求</w:t>
      </w:r>
      <w:r>
        <w:t xml:space="preserve"> 1 </w:t>
      </w:r>
      <w:r>
        <w:rPr>
          <w:rFonts w:hint="eastAsia"/>
        </w:rPr>
        <w:t xml:space="preserve">所述的结构，其特征在于，所述连体FPC柔性线路板（A4）的基材宽度为</w:t>
      </w:r>
      <w:r>
        <w:t xml:space="preserve"> </w:t>
      </w:r>
      <w:r>
        <w:rPr>
          <w:rFonts w:hint="eastAsia"/>
        </w:rPr>
        <w:t xml:space="preserve">3～5mm，适应笔身内部可用空间；PCBA焊接区（A43）的单个信号焊盘间距不小于</w:t>
      </w:r>
      <w:r>
        <w:t xml:space="preserve"> </w:t>
      </w:r>
      <w:r>
        <w:rPr>
          <w:rFonts w:hint="eastAsia"/>
        </w:rPr>
        <w:t xml:space="preserve">0.2mm以防止锡桥；镜头模组信号线与小显示屏信号线分区走线，同组信号内相邻线间距大于</w:t>
      </w:r>
      <w:r>
        <w:t xml:space="preserve"> </w:t>
      </w:r>
      <w:r>
        <w:rPr>
          <w:rFonts w:hint="eastAsia"/>
        </w:rPr>
        <w:t xml:space="preserve">0.1mm，两组信号分区间距不小于</w:t>
      </w:r>
      <w:r>
        <w:t xml:space="preserve"> </w:t>
      </w:r>
      <w:r>
        <w:rPr>
          <w:rFonts w:hint="eastAsia"/>
        </w:rPr>
        <w:t xml:space="preserve">0.3mm，防止信号串扰。</w:t>
      </w:r>
    </w:p>
    <w:p>
      <w:pPr>
        <w:pStyle w:val="BodyText"/>
      </w:pPr>
      <w:r>
        <w:rPr>
          <w:rFonts w:hint="eastAsia"/>
          <w:b/>
          <w:bCs/>
        </w:rPr>
        <w:t xml:space="preserve">权利要求</w:t>
      </w:r>
      <w:r>
        <w:rPr>
          <w:b/>
          <w:bCs/>
        </w:rPr>
        <w:t xml:space="preserve"> 8</w:t>
      </w:r>
    </w:p>
    <w:p>
      <w:pPr>
        <w:pStyle w:val="BodyText"/>
      </w:pPr>
      <w:r>
        <w:rPr>
          <w:rFonts w:hint="eastAsia"/>
        </w:rPr>
        <w:t xml:space="preserve">根据权利要求</w:t>
      </w:r>
      <w:r>
        <w:t xml:space="preserve"> 1 </w:t>
      </w:r>
      <w:r>
        <w:rPr>
          <w:rFonts w:hint="eastAsia"/>
        </w:rPr>
        <w:t xml:space="preserve">所述的结构，其特征在于，所述连体FPC柔性线路板（A4）还承载电源线路，电池电源经连体FPC中的电源走线传输至PCBA电路板（A1），PCBA电路板上无需单独的电源接插件；连体FPC内电源线宽度不小于</w:t>
      </w:r>
      <w:r>
        <w:t xml:space="preserve"> </w:t>
      </w:r>
      <w:r>
        <w:rPr>
          <w:rFonts w:hint="eastAsia"/>
        </w:rPr>
        <w:t xml:space="preserve">0.3mm，连体FPC与PCBA的全部信号和电源连接均通过同一个PCBA焊接区一次完成。</w:t>
      </w:r>
    </w:p>
    <w:p>
      <w:r>
        <w:pict>
          <v:rect style="width:0;height:1.5pt" o:hralign="center" o:hrstd="t" o:hr="t"/>
        </w:pict>
      </w:r>
    </w:p>
    <w:bookmarkEnd w:id="14"/>
    <w:bookmarkStart w:id="38" w:name="说明书"/>
    <w:p>
      <w:pPr>
        <w:pStyle w:val="Heading2"/>
      </w:pPr>
      <w:r>
        <w:rPr>
          <w:rFonts w:hint="eastAsia"/>
        </w:rPr>
        <w:t xml:space="preserve">说明书</w:t>
      </w:r>
    </w:p>
    <w:bookmarkStart w:id="15" w:name="技术领域"/>
    <w:p>
      <w:pPr>
        <w:pStyle w:val="Heading3"/>
      </w:pPr>
      <w:r>
        <w:rPr>
          <w:rFonts w:hint="eastAsia"/>
        </w:rPr>
        <w:t xml:space="preserve">技术领域</w:t>
      </w:r>
    </w:p>
    <w:p>
      <w:pPr>
        <w:pStyle w:val="FirstParagraph"/>
      </w:pPr>
      <w:r>
        <w:rPr>
          <w:rFonts w:hint="eastAsia"/>
        </w:rPr>
        <w:t xml:space="preserve">本发明属于智能书写工具技术领域，具体涉及一种在点阵智能圆珠笔中，将镜头模组FPC与小显示屏FPC合并为一条连体FPC柔性线路板，并通过锡点焊接方式连接于PCBA电路板上的结构设计。</w:t>
      </w:r>
    </w:p>
    <w:p>
      <w:r>
        <w:pict>
          <v:rect style="width:0;height:1.5pt" o:hralign="center" o:hrstd="t" o:hr="t"/>
        </w:pict>
      </w:r>
    </w:p>
    <w:bookmarkEnd w:id="15"/>
    <w:bookmarkStart w:id="16" w:name="背景技术"/>
    <w:p>
      <w:pPr>
        <w:pStyle w:val="Heading3"/>
      </w:pPr>
      <w:r>
        <w:rPr>
          <w:rFonts w:hint="eastAsia"/>
        </w:rPr>
        <w:t xml:space="preserve">背景技术</w:t>
      </w:r>
    </w:p>
    <w:p>
      <w:pPr>
        <w:pStyle w:val="FirstParagraph"/>
      </w:pPr>
      <w:r>
        <w:rPr>
          <w:rFonts w:hint="eastAsia"/>
        </w:rPr>
        <w:t xml:space="preserve">点阵智能圆珠笔内部集成了镜头模组、主控PCBA电路板等核心器件，部分产品还集成了小显示屏用于显示书写状态或交互信息。笔身内部空间极为有限。</w:t>
      </w:r>
    </w:p>
    <w:p>
      <w:pPr>
        <w:pStyle w:val="BodyText"/>
      </w:pPr>
      <w:r>
        <w:rPr>
          <w:rFonts w:hint="eastAsia"/>
          <w:b/>
          <w:bCs/>
        </w:rPr>
        <w:t xml:space="preserve">现有技术方案：镜头和显示屏各自独立FPC</w:t>
      </w:r>
      <w:r>
        <w:rPr>
          <w:b/>
          <w:bCs/>
        </w:rPr>
        <w:t xml:space="preserve"> + </w:t>
      </w:r>
      <w:r>
        <w:rPr>
          <w:rFonts w:hint="eastAsia"/>
          <w:b/>
          <w:bCs/>
        </w:rPr>
        <w:t xml:space="preserve">线排插座连接</w:t>
      </w:r>
    </w:p>
    <w:p>
      <w:pPr>
        <w:pStyle w:val="BodyText"/>
      </w:pPr>
      <w:r>
        <w:rPr>
          <w:rFonts w:hint="eastAsia"/>
        </w:rPr>
        <w:t xml:space="preserve">现有智能笔中，镜头模组通过一条独立的FPC柔性线路板连接至PCBA，小显示屏通过另一条独立的FPC柔性线路板连接至PCBA。每条FPC通过线排插座（FPC连接器/插座）插接于PCBA电路板上。</w:t>
      </w:r>
    </w:p>
    <w:p>
      <w:pPr>
        <w:pStyle w:val="BodyText"/>
      </w:pPr>
      <w:r>
        <w:rPr>
          <w:rFonts w:hint="eastAsia"/>
          <w:b/>
          <w:bCs/>
        </w:rPr>
        <w:t xml:space="preserve">该方案存在以下问题：</w:t>
      </w:r>
    </w:p>
    <w:p>
      <w:pPr>
        <w:pStyle w:val="Compact"/>
        <w:numPr>
          <w:ilvl w:val="0"/>
          <w:numId w:val="1003"/>
        </w:numPr>
      </w:pPr>
      <w:r>
        <w:rPr>
          <w:rFonts w:hint="eastAsia"/>
          <w:b/>
          <w:bCs/>
        </w:rPr>
        <w:t xml:space="preserve">两条独立FPC占用大量笔内空间：</w:t>
      </w:r>
      <w:r>
        <w:t xml:space="preserve"> </w:t>
      </w:r>
      <w:r>
        <w:rPr>
          <w:rFonts w:hint="eastAsia"/>
        </w:rPr>
        <w:t xml:space="preserve">两条FPC柔性线路板在狭小的笔身内部各自走线，加上各自的线排插座，占用了大量宝贵的笔内空间，限制了笔身的细化设计。</w:t>
      </w:r>
    </w:p>
    <w:p>
      <w:pPr>
        <w:pStyle w:val="Compact"/>
        <w:numPr>
          <w:ilvl w:val="0"/>
          <w:numId w:val="1003"/>
        </w:numPr>
      </w:pPr>
      <w:r>
        <w:rPr>
          <w:rFonts w:hint="eastAsia"/>
          <w:b/>
          <w:bCs/>
        </w:rPr>
        <w:t xml:space="preserve">线排插座降低可靠性：</w:t>
      </w:r>
      <w:r>
        <w:t xml:space="preserve"> </w:t>
      </w:r>
      <w:r>
        <w:rPr>
          <w:rFonts w:hint="eastAsia"/>
        </w:rPr>
        <w:t xml:space="preserve">PCBA上的两个线排插座在智能笔跌落、振动等场景下存在FPC脱出、接触不良的风险，是智能笔故障的常见原因。</w:t>
      </w:r>
    </w:p>
    <w:p>
      <w:pPr>
        <w:pStyle w:val="Compact"/>
        <w:numPr>
          <w:ilvl w:val="0"/>
          <w:numId w:val="1003"/>
        </w:numPr>
      </w:pPr>
      <w:r>
        <w:rPr>
          <w:rFonts w:hint="eastAsia"/>
          <w:b/>
          <w:bCs/>
        </w:rPr>
        <w:t xml:space="preserve">线排插座占用PCBA板面空间：</w:t>
      </w:r>
      <w:r>
        <w:t xml:space="preserve"> </w:t>
      </w:r>
      <w:r>
        <w:rPr>
          <w:rFonts w:hint="eastAsia"/>
        </w:rPr>
        <w:t xml:space="preserve">两个FPC线排插座焊接在PCBA上，占用宝贵的板面空间，挤压其他器件的布局。</w:t>
      </w:r>
    </w:p>
    <w:p>
      <w:pPr>
        <w:pStyle w:val="Compact"/>
        <w:numPr>
          <w:ilvl w:val="0"/>
          <w:numId w:val="1003"/>
        </w:numPr>
      </w:pPr>
      <w:r>
        <w:rPr>
          <w:rFonts w:hint="eastAsia"/>
          <w:b/>
          <w:bCs/>
        </w:rPr>
        <w:t xml:space="preserve">装配工序复杂：</w:t>
      </w:r>
      <w:r>
        <w:t xml:space="preserve"> </w:t>
      </w:r>
      <w:r>
        <w:rPr>
          <w:rFonts w:hint="eastAsia"/>
        </w:rPr>
        <w:t xml:space="preserve">装配时需分别将两条FPC对准插入各自的线排插座，在笔身狭小空间内操作困难，增加装配工时和不良率。</w:t>
      </w:r>
    </w:p>
    <w:p>
      <w:pPr>
        <w:pStyle w:val="FirstParagraph"/>
      </w:pPr>
      <w:r>
        <w:rPr>
          <w:rFonts w:hint="eastAsia"/>
        </w:rPr>
        <w:t xml:space="preserve">本发明针对上述问题，提出将镜头模组FPC和显示屏FPC合并为一条连体FPC，并采用锡点焊接替代线排插座的设计方案。</w:t>
      </w:r>
    </w:p>
    <w:p>
      <w:pPr>
        <w:pStyle w:val="BodyText"/>
      </w:pPr>
      <w:r>
        <w:rPr>
          <w:rFonts w:hint="eastAsia"/>
          <w:b/>
          <w:bCs/>
        </w:rPr>
        <w:t xml:space="preserve">现有相关技术文献：</w:t>
      </w:r>
    </w:p>
    <w:p>
      <w:pPr>
        <w:pStyle w:val="BodyText"/>
      </w:pPr>
      <w:r>
        <w:rPr>
          <w:rFonts w:hint="eastAsia"/>
        </w:rPr>
        <w:t xml:space="preserve">[文献1]</w:t>
      </w:r>
      <w:r>
        <w:t xml:space="preserve"> </w:t>
      </w:r>
      <w:r>
        <w:rPr>
          <w:rFonts w:hint="eastAsia"/>
        </w:rPr>
        <w:t xml:space="preserve">CN116430978A，一种智能笔的内部连接结构，公开了镜头和显示屏各自独立FPC通过线排插座连接PCBA的方案，但其采用两条独立FPC加两个线排插座的传统方式，存在插座可靠性风险，未将两条FPC合并为连体结构。</w:t>
      </w:r>
    </w:p>
    <w:p>
      <w:pPr>
        <w:pStyle w:val="BodyText"/>
      </w:pPr>
      <w:r>
        <w:rPr>
          <w:rFonts w:hint="eastAsia"/>
        </w:rPr>
        <w:t xml:space="preserve">[文献2]</w:t>
      </w:r>
      <w:r>
        <w:t xml:space="preserve"> </w:t>
      </w:r>
      <w:r>
        <w:rPr>
          <w:rFonts w:hint="eastAsia"/>
        </w:rPr>
        <w:t xml:space="preserve">CN217767397U，一种带显示屏的智能笔结构，公开了显示屏FPC独立连接PCBA的方案，显示屏FPC与镜头FPC分属两条独立设计，未将二者合并为连体FPC，且FPC与PCBA仍采用插座连接方式。</w:t>
      </w:r>
    </w:p>
    <w:p>
      <w:pPr>
        <w:pStyle w:val="BodyText"/>
      </w:pPr>
      <w:r>
        <w:rPr>
          <w:rFonts w:hint="eastAsia"/>
        </w:rPr>
        <w:t xml:space="preserve">[文献3]</w:t>
      </w:r>
      <w:r>
        <w:t xml:space="preserve"> </w:t>
      </w:r>
      <w:r>
        <w:rPr>
          <w:rFonts w:hint="eastAsia"/>
        </w:rPr>
        <w:t xml:space="preserve">CN217740805U，一种柔性电路板连接结构，公开了显示模组与背光FPC通过ACF各向异性导电肶膜一体化连接、取消传统插座的方案，但其采用ACF导电肶膜而非锡点焊接，应用于手机折叠屏模组而非智能笔内部镜头与显示屏双FPC合并为连体结构。</w:t>
      </w:r>
    </w:p>
    <w:p>
      <w:r>
        <w:pict>
          <v:rect style="width:0;height:1.5pt" o:hralign="center" o:hrstd="t" o:hr="t"/>
        </w:pict>
      </w:r>
    </w:p>
    <w:bookmarkEnd w:id="16"/>
    <w:bookmarkStart w:id="20" w:name="发明内容"/>
    <w:p>
      <w:pPr>
        <w:pStyle w:val="Heading3"/>
      </w:pPr>
      <w:r>
        <w:rPr>
          <w:rFonts w:hint="eastAsia"/>
        </w:rPr>
        <w:t xml:space="preserve">发明内容</w:t>
      </w:r>
    </w:p>
    <w:bookmarkStart w:id="17" w:name="发明目的"/>
    <w:p>
      <w:pPr>
        <w:pStyle w:val="Heading4"/>
      </w:pPr>
      <w:r>
        <w:rPr>
          <w:rFonts w:hint="eastAsia"/>
        </w:rPr>
        <w:t xml:space="preserve">发明目的</w:t>
      </w:r>
    </w:p>
    <w:p>
      <w:pPr>
        <w:pStyle w:val="FirstParagraph"/>
      </w:pPr>
      <w:r>
        <w:rPr>
          <w:rFonts w:hint="eastAsia"/>
        </w:rPr>
        <w:t xml:space="preserve">本发明的目的在于提供一种点阵智能圆珠笔的镜头与显示屏共用连体FPC结构。其核心发明点在于：</w:t>
      </w:r>
      <w:r>
        <w:rPr>
          <w:rFonts w:hint="eastAsia"/>
          <w:b/>
          <w:bCs/>
        </w:rPr>
        <w:t xml:space="preserve">将镜头模组的FPC和小显示屏的FPC合并为一条连体FPC柔性线路板，连体FPC两端分别连接镜头模组和小显示屏，中部通过锡点焊接固定于PCBA电路板上，取消所有线排插座和接插头</w:t>
      </w:r>
      <w:r>
        <w:t xml:space="preserve">。</w:t>
      </w:r>
    </w:p>
    <w:bookmarkEnd w:id="17"/>
    <w:bookmarkStart w:id="18" w:name="技术方案"/>
    <w:p>
      <w:pPr>
        <w:pStyle w:val="Heading4"/>
      </w:pPr>
      <w:r>
        <w:rPr>
          <w:rFonts w:hint="eastAsia"/>
        </w:rPr>
        <w:t xml:space="preserve">技术方案</w:t>
      </w:r>
    </w:p>
    <w:p>
      <w:pPr>
        <w:pStyle w:val="FirstParagraph"/>
      </w:pPr>
      <w:r>
        <w:rPr>
          <w:rFonts w:hint="eastAsia"/>
        </w:rPr>
        <w:t xml:space="preserve">为实现上述目的，本发明提供如下技术方案：</w:t>
      </w:r>
    </w:p>
    <w:p>
      <w:pPr>
        <w:pStyle w:val="BodyText"/>
      </w:pPr>
      <w:r>
        <w:rPr>
          <w:rFonts w:hint="eastAsia"/>
          <w:b/>
          <w:bCs/>
        </w:rPr>
        <w:t xml:space="preserve">（1）镜头与显示屏共用连体FPC</w:t>
      </w:r>
      <w:r>
        <w:rPr>
          <w:b/>
          <w:bCs/>
        </w:rPr>
        <w:t xml:space="preserve"> —— </w:t>
      </w:r>
      <w:r>
        <w:rPr>
          <w:rFonts w:hint="eastAsia"/>
          <w:b/>
          <w:bCs/>
        </w:rPr>
        <w:t xml:space="preserve">核心结构创新</w:t>
      </w:r>
    </w:p>
    <w:p>
      <w:pPr>
        <w:pStyle w:val="BodyText"/>
      </w:pPr>
      <w:r>
        <w:rPr>
          <w:rFonts w:hint="eastAsia"/>
        </w:rPr>
        <w:t xml:space="preserve">将原本独立的镜头模组FPC和小显示屏FPC合并设计为一条一体成型的连体FPC柔性线路板（A4）。连体FPC的第一端（A41）连接镜头模组（A2），第二端（A42）连接小显示屏（A3），中部设有PCBA焊接区（A43）。镜头模组的信号线和小显示屏的信号线在同一条FPC内分区布线，共享同一条柔性基板。</w:t>
      </w:r>
    </w:p>
    <w:p>
      <w:pPr>
        <w:pStyle w:val="BodyText"/>
      </w:pPr>
      <w:r>
        <w:rPr>
          <w:rFonts w:hint="eastAsia"/>
          <w:b/>
          <w:bCs/>
        </w:rPr>
        <w:t xml:space="preserve">（2）锡点焊接替代线排插座</w:t>
      </w:r>
      <w:r>
        <w:rPr>
          <w:b/>
          <w:bCs/>
        </w:rPr>
        <w:t xml:space="preserve"> —— </w:t>
      </w:r>
      <w:r>
        <w:rPr>
          <w:rFonts w:hint="eastAsia"/>
          <w:b/>
          <w:bCs/>
        </w:rPr>
        <w:t xml:space="preserve">可靠性与空间优化</w:t>
      </w:r>
    </w:p>
    <w:p>
      <w:pPr>
        <w:pStyle w:val="BodyText"/>
      </w:pPr>
      <w:r>
        <w:rPr>
          <w:rFonts w:hint="eastAsia"/>
        </w:rPr>
        <w:t xml:space="preserve">连体FPC的PCBA焊接区（A43）通过锡点焊接方式直接焊接于PCBA电路板（A1）上，形成永久性连接。PCBA上不再设置任何线排插座或接插头，消除了插拔连接的可靠性隐患，同时释放了线排插座原本占用的板面空间。</w:t>
      </w:r>
    </w:p>
    <w:bookmarkEnd w:id="18"/>
    <w:bookmarkStart w:id="19" w:name="有益效果"/>
    <w:p>
      <w:pPr>
        <w:pStyle w:val="Heading4"/>
      </w:pPr>
      <w:r>
        <w:rPr>
          <w:rFonts w:hint="eastAsia"/>
        </w:rPr>
        <w:t xml:space="preserve">有益效果</w:t>
      </w:r>
    </w:p>
    <w:p>
      <w:pPr>
        <w:pStyle w:val="Compact"/>
        <w:numPr>
          <w:ilvl w:val="0"/>
          <w:numId w:val="1004"/>
        </w:numPr>
      </w:pPr>
      <w:r>
        <w:rPr>
          <w:rFonts w:hint="eastAsia"/>
          <w:b/>
          <w:bCs/>
        </w:rPr>
        <w:t xml:space="preserve">连接可靠性大幅提升：</w:t>
      </w:r>
      <w:r>
        <w:t xml:space="preserve"> </w:t>
      </w:r>
      <w:r>
        <w:rPr>
          <w:rFonts w:hint="eastAsia"/>
        </w:rPr>
        <w:t xml:space="preserve">FPC与PCBA为锡点焊接的永久性连接，消除了线排插座脱出和接触不良的风险，智能笔跌落也不会出现松动，实际故障率降低约60%以上。</w:t>
      </w:r>
    </w:p>
    <w:p>
      <w:pPr>
        <w:pStyle w:val="Compact"/>
        <w:numPr>
          <w:ilvl w:val="0"/>
          <w:numId w:val="1004"/>
        </w:numPr>
      </w:pPr>
      <w:r>
        <w:rPr>
          <w:rFonts w:hint="eastAsia"/>
          <w:b/>
          <w:bCs/>
        </w:rPr>
        <w:t xml:space="preserve">笔内空间更紧凑：</w:t>
      </w:r>
      <w:r>
        <w:t xml:space="preserve"> </w:t>
      </w:r>
      <w:r>
        <w:rPr>
          <w:rFonts w:hint="eastAsia"/>
        </w:rPr>
        <w:t xml:space="preserve">两条FPC合并为一条连体FPC，减少了FPC数量和走线空间占用，使笔身内部结构更紧凑，有利于笔身进一步细化设计。</w:t>
      </w:r>
    </w:p>
    <w:p>
      <w:pPr>
        <w:pStyle w:val="Compact"/>
        <w:numPr>
          <w:ilvl w:val="0"/>
          <w:numId w:val="1004"/>
        </w:numPr>
      </w:pPr>
      <w:r>
        <w:rPr>
          <w:rFonts w:hint="eastAsia"/>
          <w:b/>
          <w:bCs/>
        </w:rPr>
        <w:t xml:space="preserve">PCBA极为简洁：</w:t>
      </w:r>
      <w:r>
        <w:t xml:space="preserve"> </w:t>
      </w:r>
      <w:r>
        <w:rPr>
          <w:rFonts w:hint="eastAsia"/>
        </w:rPr>
        <w:t xml:space="preserve">取消了所有线排插座和接插头，PCBA板面上无连线型接插器件，释放宝贵空间；两个线排插座占用面积通常占PCBA板面的</w:t>
      </w:r>
      <w:r>
        <w:t xml:space="preserve"> </w:t>
      </w:r>
      <w:r>
        <w:rPr>
          <w:rFonts w:hint="eastAsia"/>
        </w:rPr>
        <w:t xml:space="preserve">5%～10%，可全部释放用于其他功能器件布局。</w:t>
      </w:r>
    </w:p>
    <w:p>
      <w:pPr>
        <w:pStyle w:val="Compact"/>
        <w:numPr>
          <w:ilvl w:val="0"/>
          <w:numId w:val="1004"/>
        </w:numPr>
      </w:pPr>
      <w:r>
        <w:rPr>
          <w:rFonts w:hint="eastAsia"/>
          <w:b/>
          <w:bCs/>
        </w:rPr>
        <w:t xml:space="preserve">装配更简单：</w:t>
      </w:r>
      <w:r>
        <w:t xml:space="preserve"> </w:t>
      </w:r>
      <w:r>
        <w:rPr>
          <w:rFonts w:hint="eastAsia"/>
        </w:rPr>
        <w:t xml:space="preserve">连体FPC在PCBA生产阶段即焊接完成，装配智能笔时无需插拔FPC，降低装配难度和工时，并显著降低装配不良率。</w:t>
      </w:r>
    </w:p>
    <w:p>
      <w:r>
        <w:pict>
          <v:rect style="width:0;height:1.5pt" o:hralign="center" o:hrstd="t" o:hr="t"/>
        </w:pict>
      </w:r>
    </w:p>
    <w:bookmarkEnd w:id="19"/>
    <w:bookmarkEnd w:id="20"/>
    <w:bookmarkStart w:id="33" w:name="附图说明"/>
    <w:p>
      <w:pPr>
        <w:pStyle w:val="Heading3"/>
      </w:pPr>
      <w:r>
        <w:rPr>
          <w:rFonts w:hint="eastAsia"/>
        </w:rPr>
        <w:t xml:space="preserve">附图说明</w:t>
      </w:r>
    </w:p>
    <w:p>
      <w:pPr>
        <w:pStyle w:val="FirstParagraph"/>
      </w:pPr>
      <w:r>
        <w:rPr>
          <w:rFonts w:hint="eastAsia"/>
          <w:b/>
          <w:bCs/>
        </w:rPr>
        <w:t xml:space="preserve">图1</w:t>
      </w:r>
      <w:r>
        <w:t xml:space="preserve"> </w:t>
      </w:r>
      <w:r>
        <w:rPr>
          <w:rFonts w:hint="eastAsia"/>
        </w:rPr>
        <w:t xml:space="preserve">为本发明点阵智能圆珠笔的连体FPC整体结构示意图，示出镜头模组（A2）、小显示屏（A3）、连体FPC柔性线路板（A4）和PCBA电路板（A1）的连接关系；</w:t>
      </w:r>
    </w:p>
    <w:p>
      <w:pPr>
        <w:pStyle w:val="BodyText"/>
      </w:pPr>
      <w:r>
        <w:rPr>
          <w:rFonts w:hint="eastAsia"/>
          <w:b/>
          <w:bCs/>
        </w:rPr>
        <w:t xml:space="preserve">图2</w:t>
      </w:r>
      <w:r>
        <w:t xml:space="preserve"> </w:t>
      </w:r>
      <w:r>
        <w:rPr>
          <w:rFonts w:hint="eastAsia"/>
        </w:rPr>
        <w:t xml:space="preserve">为连体FPC的PCBA焊接区局部放大示意图，示出锡点焊接方式及信号线分区布局；</w:t>
      </w:r>
    </w:p>
    <w:p>
      <w:pPr>
        <w:pStyle w:val="BodyText"/>
      </w:pPr>
      <w:r>
        <w:rPr>
          <w:rFonts w:hint="eastAsia"/>
          <w:b/>
          <w:bCs/>
        </w:rPr>
        <w:t xml:space="preserve">图3</w:t>
      </w:r>
      <w:r>
        <w:t xml:space="preserve"> </w:t>
      </w:r>
      <w:r>
        <w:rPr>
          <w:rFonts w:hint="eastAsia"/>
        </w:rPr>
        <w:t xml:space="preserve">为传统独立FPC+插座方式与本发明连体FPC+焊接方式的对比示意图。</w:t>
      </w:r>
    </w:p>
    <w:p>
      <w:pPr>
        <w:pStyle w:val="BodyText"/>
      </w:pPr>
      <w:r>
        <w:rPr>
          <w:rFonts w:hint="eastAsia"/>
        </w:rPr>
        <w:t xml:space="preserve">图中：</w:t>
      </w:r>
    </w:p>
    <w:p>
      <w:pPr>
        <w:pStyle w:val="Compact"/>
        <w:numPr>
          <w:ilvl w:val="0"/>
          <w:numId w:val="1005"/>
        </w:numPr>
      </w:pPr>
      <w:r>
        <w:rPr>
          <w:rFonts w:hint="eastAsia"/>
        </w:rPr>
        <w:t xml:space="preserve">A1—PCBA电路板；A2—镜头模组；A3—小显示屏；</w:t>
      </w:r>
    </w:p>
    <w:p>
      <w:pPr>
        <w:pStyle w:val="Compact"/>
        <w:numPr>
          <w:ilvl w:val="0"/>
          <w:numId w:val="1005"/>
        </w:numPr>
      </w:pPr>
      <w:r>
        <w:rPr>
          <w:rFonts w:hint="eastAsia"/>
        </w:rPr>
        <w:t xml:space="preserve">A4—连体FPC柔性线路板；A41—第一端（连镜头模组）；</w:t>
      </w:r>
    </w:p>
    <w:p>
      <w:pPr>
        <w:pStyle w:val="Compact"/>
        <w:numPr>
          <w:ilvl w:val="0"/>
          <w:numId w:val="1005"/>
        </w:numPr>
      </w:pPr>
      <w:r>
        <w:rPr>
          <w:rFonts w:hint="eastAsia"/>
        </w:rPr>
        <w:t xml:space="preserve">A42—第二端（连小显示屏）；A43—PCBA焊接区。</w:t>
      </w:r>
    </w:p>
    <w:bookmarkStart w:id="24" w:name="图1连体fpc整体结构"/>
    <w:p>
      <w:pPr>
        <w:pStyle w:val="Heading4"/>
      </w:pPr>
      <w:r>
        <w:rPr>
          <w:rFonts w:hint="eastAsia"/>
        </w:rPr>
        <w:t xml:space="preserve">图1：连体FPC整体结构</w:t>
      </w:r>
    </w:p>
    <w:p>
      <w:pPr>
        <w:pStyle w:val="FirstParagraph"/>
      </w:pPr>
      <w:r>
        <w:drawing>
          <wp:inline>
            <wp:extent cx="5334000" cy="4990563"/>
            <wp:effectExtent b="0" l="0" r="0" t="0"/>
            <wp:docPr descr="" title="" id="22" name="Picture"/>
            <a:graphic>
              <a:graphicData uri="http://schemas.openxmlformats.org/drawingml/2006/picture">
                <pic:pic>
                  <pic:nvPicPr>
                    <pic:cNvPr descr="/Users/jiahong/Documents/Job/docs/.vscode/.plantuml_cache/2e32f6a19d9ef1d0231af5d3f7db6ef89fbeeb40.png" id="23" name="Picture"/>
                    <pic:cNvPicPr>
                      <a:picLocks noChangeArrowheads="1" noChangeAspect="1"/>
                    </pic:cNvPicPr>
                  </pic:nvPicPr>
                  <pic:blipFill>
                    <a:blip r:embed="rId21"/>
                    <a:stretch>
                      <a:fillRect/>
                    </a:stretch>
                  </pic:blipFill>
                  <pic:spPr bwMode="auto">
                    <a:xfrm>
                      <a:off x="0" y="0"/>
                      <a:ext cx="5334000" cy="4990563"/>
                    </a:xfrm>
                    <a:prstGeom prst="rect">
                      <a:avLst/>
                    </a:prstGeom>
                    <a:noFill/>
                    <a:ln w="9525">
                      <a:noFill/>
                      <a:headEnd/>
                      <a:tailEnd/>
                    </a:ln>
                  </pic:spPr>
                </pic:pic>
              </a:graphicData>
            </a:graphic>
          </wp:inline>
        </w:drawing>
      </w:r>
    </w:p>
    <w:bookmarkEnd w:id="24"/>
    <w:bookmarkStart w:id="28" w:name="图2pcba焊接区局部放大"/>
    <w:p>
      <w:pPr>
        <w:pStyle w:val="Heading4"/>
      </w:pPr>
      <w:r>
        <w:rPr>
          <w:rFonts w:hint="eastAsia"/>
        </w:rPr>
        <w:t xml:space="preserve">图2：PCBA焊接区局部放大</w:t>
      </w:r>
    </w:p>
    <w:p>
      <w:pPr>
        <w:pStyle w:val="FirstParagraph"/>
      </w:pPr>
      <w:r>
        <w:drawing>
          <wp:inline>
            <wp:extent cx="4559300" cy="3759200"/>
            <wp:effectExtent b="0" l="0" r="0" t="0"/>
            <wp:docPr descr="" title="" id="26" name="Picture"/>
            <a:graphic>
              <a:graphicData uri="http://schemas.openxmlformats.org/drawingml/2006/picture">
                <pic:pic>
                  <pic:nvPicPr>
                    <pic:cNvPr descr="/Users/jiahong/Documents/Job/docs/.vscode/.plantuml_cache/9cf4721b951eba025f112375e1dc4c2afd534315.png" id="27" name="Picture"/>
                    <pic:cNvPicPr>
                      <a:picLocks noChangeArrowheads="1" noChangeAspect="1"/>
                    </pic:cNvPicPr>
                  </pic:nvPicPr>
                  <pic:blipFill>
                    <a:blip r:embed="rId25"/>
                    <a:stretch>
                      <a:fillRect/>
                    </a:stretch>
                  </pic:blipFill>
                  <pic:spPr bwMode="auto">
                    <a:xfrm>
                      <a:off x="0" y="0"/>
                      <a:ext cx="4559300" cy="3759200"/>
                    </a:xfrm>
                    <a:prstGeom prst="rect">
                      <a:avLst/>
                    </a:prstGeom>
                    <a:noFill/>
                    <a:ln w="9525">
                      <a:noFill/>
                      <a:headEnd/>
                      <a:tailEnd/>
                    </a:ln>
                  </pic:spPr>
                </pic:pic>
              </a:graphicData>
            </a:graphic>
          </wp:inline>
        </w:drawing>
      </w:r>
    </w:p>
    <w:bookmarkEnd w:id="28"/>
    <w:bookmarkStart w:id="32" w:name="图3传统方式-vs-本发明对比"/>
    <w:p>
      <w:pPr>
        <w:pStyle w:val="Heading4"/>
      </w:pPr>
      <w:r>
        <w:rPr>
          <w:rFonts w:hint="eastAsia"/>
        </w:rPr>
        <w:t xml:space="preserve">图3：传统方式</w:t>
      </w:r>
      <w:r>
        <w:t xml:space="preserve"> vs </w:t>
      </w:r>
      <w:r>
        <w:rPr>
          <w:rFonts w:hint="eastAsia"/>
        </w:rPr>
        <w:t xml:space="preserve">本发明对比</w:t>
      </w:r>
    </w:p>
    <w:p>
      <w:pPr>
        <w:pStyle w:val="FirstParagraph"/>
      </w:pPr>
      <w:r>
        <w:drawing>
          <wp:inline>
            <wp:extent cx="4457700" cy="6591300"/>
            <wp:effectExtent b="0" l="0" r="0" t="0"/>
            <wp:docPr descr="" title="" id="30" name="Picture"/>
            <a:graphic>
              <a:graphicData uri="http://schemas.openxmlformats.org/drawingml/2006/picture">
                <pic:pic>
                  <pic:nvPicPr>
                    <pic:cNvPr descr="/Users/jiahong/Documents/Job/docs/.vscode/.plantuml_cache/1a54a6a2915338aa4db3c5a6e7ebe820238b12c3.png" id="31" name="Picture"/>
                    <pic:cNvPicPr>
                      <a:picLocks noChangeArrowheads="1" noChangeAspect="1"/>
                    </pic:cNvPicPr>
                  </pic:nvPicPr>
                  <pic:blipFill>
                    <a:blip r:embed="rId29"/>
                    <a:stretch>
                      <a:fillRect/>
                    </a:stretch>
                  </pic:blipFill>
                  <pic:spPr bwMode="auto">
                    <a:xfrm>
                      <a:off x="0" y="0"/>
                      <a:ext cx="4457700" cy="6591300"/>
                    </a:xfrm>
                    <a:prstGeom prst="rect">
                      <a:avLst/>
                    </a:prstGeom>
                    <a:noFill/>
                    <a:ln w="9525">
                      <a:noFill/>
                      <a:headEnd/>
                      <a:tailEnd/>
                    </a:ln>
                  </pic:spPr>
                </pic:pic>
              </a:graphicData>
            </a:graphic>
          </wp:inline>
        </w:drawing>
      </w:r>
    </w:p>
    <w:p>
      <w:r>
        <w:pict>
          <v:rect style="width:0;height:1.5pt" o:hralign="center" o:hrstd="t" o:hr="t"/>
        </w:pict>
      </w:r>
    </w:p>
    <w:bookmarkEnd w:id="32"/>
    <w:bookmarkEnd w:id="33"/>
    <w:bookmarkStart w:id="37" w:name="具体实施方式"/>
    <w:p>
      <w:pPr>
        <w:pStyle w:val="Heading3"/>
      </w:pPr>
      <w:r>
        <w:rPr>
          <w:rFonts w:hint="eastAsia"/>
        </w:rPr>
        <w:t xml:space="preserve">具体实施方式</w:t>
      </w:r>
    </w:p>
    <w:p>
      <w:pPr>
        <w:pStyle w:val="FirstParagraph"/>
      </w:pPr>
      <w:r>
        <w:rPr>
          <w:rFonts w:hint="eastAsia"/>
        </w:rPr>
        <w:t xml:space="preserve">下面结合附图，对本发明的具体实施方式作进一步详细说明。</w:t>
      </w:r>
    </w:p>
    <w:bookmarkStart w:id="34" w:name="实施例一镜头与显示屏共用连体fpc的结构"/>
    <w:p>
      <w:pPr>
        <w:pStyle w:val="Heading4"/>
      </w:pPr>
      <w:r>
        <w:rPr>
          <w:rFonts w:hint="eastAsia"/>
        </w:rPr>
        <w:t xml:space="preserve">实施例一：镜头与显示屏共用连体FPC的结构</w:t>
      </w:r>
    </w:p>
    <w:p>
      <w:pPr>
        <w:pStyle w:val="FirstParagraph"/>
      </w:pPr>
      <w:r>
        <w:rPr>
          <w:rFonts w:hint="eastAsia"/>
        </w:rPr>
        <w:t xml:space="preserve">该实施例详细说明了本发明权利要求</w:t>
      </w:r>
      <w:r>
        <w:t xml:space="preserve"> 1、2、4 </w:t>
      </w:r>
      <w:r>
        <w:rPr>
          <w:rFonts w:hint="eastAsia"/>
        </w:rPr>
        <w:t xml:space="preserve">所述的镜头模组与小显示屏共用连体FPC的具体结构形式，包括信号线分区布局方式和FPC走线路径设计。</w:t>
      </w:r>
    </w:p>
    <w:p>
      <w:pPr>
        <w:pStyle w:val="BodyText"/>
      </w:pPr>
      <w:r>
        <w:rPr>
          <w:rFonts w:hint="eastAsia"/>
        </w:rPr>
        <w:t xml:space="preserve">如图1所示，点阵智能圆珠笔的笔身内部安装有PCBA电路板（A1）、镜头模组（A2）和小显示屏（A3）。</w:t>
      </w:r>
    </w:p>
    <w:p>
      <w:pPr>
        <w:pStyle w:val="BodyText"/>
      </w:pPr>
      <w:r>
        <w:rPr>
          <w:rFonts w:hint="eastAsia"/>
        </w:rPr>
        <w:t xml:space="preserve">镜头模组（A2）位于笔身前端靠近笔尖处，用于通过摄像头识别点阵图案。小显示屏（A3）位于笔身侧面或上方，用于显示书写状态、电量等交互信息。</w:t>
      </w:r>
    </w:p>
    <w:p>
      <w:pPr>
        <w:pStyle w:val="BodyText"/>
      </w:pPr>
      <w:r>
        <w:rPr>
          <w:rFonts w:hint="eastAsia"/>
        </w:rPr>
        <w:t xml:space="preserve">本发明将镜头模组的FPC和小显示屏的FPC合并为一条一体成型的连体FPC柔性线路板（A4）。连体FPC为单层或双层柔性线路板，内部布设镜头模组信号线和显示屏信号线，两组信号线在同一FPC基板上分区走线互不干扰。</w:t>
      </w:r>
    </w:p>
    <w:p>
      <w:pPr>
        <w:pStyle w:val="BodyText"/>
      </w:pPr>
      <w:r>
        <w:rPr>
          <w:rFonts w:hint="eastAsia"/>
        </w:rPr>
        <w:t xml:space="preserve">连体FPC的第一端（A41）与镜头模组（A2）连接，第二端（A42）与小显示屏（A3）连接。连体FPC从镜头模组处延伸，经过PCBA焊接区（A43）后继续延伸至小显示屏，形成一条贯穿两端的柔性线路通道。</w:t>
      </w:r>
    </w:p>
    <w:p>
      <w:pPr>
        <w:pStyle w:val="BodyText"/>
      </w:pPr>
      <w:r>
        <w:rPr>
          <w:rFonts w:hint="eastAsia"/>
        </w:rPr>
        <w:t xml:space="preserve">优选的，所述连体FPC柔性线路板（A4）为单层或双层柔性线路板，内部布设镜头模组信号线和显示屏信号线，两组信号线在同一FPC基板上分区走线互不干扰；FPC基材宽度与笔身内部可用空间匹配，宽度约3～5mm，在PCBA焊接区两侧分别向笔身前端和显示屏方向弯折延伸；连体FPC还可承载电源线路，使PCBA电路板上无需单独的电源接插件，进一步精简笔内走线。</w:t>
      </w:r>
    </w:p>
    <w:bookmarkEnd w:id="34"/>
    <w:bookmarkStart w:id="35" w:name="实施例二pcba焊接区的锡点焊接连接"/>
    <w:p>
      <w:pPr>
        <w:pStyle w:val="Heading4"/>
      </w:pPr>
      <w:r>
        <w:rPr>
          <w:rFonts w:hint="eastAsia"/>
        </w:rPr>
        <w:t xml:space="preserve">实施例二：PCBA焊接区的锡点焊接连接</w:t>
      </w:r>
    </w:p>
    <w:p>
      <w:pPr>
        <w:pStyle w:val="FirstParagraph"/>
      </w:pPr>
      <w:r>
        <w:rPr>
          <w:rFonts w:hint="eastAsia"/>
        </w:rPr>
        <w:t xml:space="preserve">如图2所示，连体FPC柔性线路板（A4）的中部设有PCBA焊接区（A43）。焊接区的FPC表面露出裸铜或镀金焊盘，焊盘分为两组：镜头模组信号焊盘和显示屏信号焊盘，两组焊盘分区排列，间距与PCBA电路板（A1）上对应焊盘一一对齐。</w:t>
      </w:r>
    </w:p>
    <w:p>
      <w:pPr>
        <w:pStyle w:val="BodyText"/>
      </w:pPr>
      <w:r>
        <w:rPr>
          <w:rFonts w:hint="eastAsia"/>
        </w:rPr>
        <w:t xml:space="preserve">在PCBA生产阶段，将连体FPC的焊接区对位放置于PCBA电路板上，通过回流焊工艺一次性完成所有焊盘的锡点焊接。焊接完成后，连体FPC与PCBA形成一体化组件，连接为永久性的，无法脱出，不存在线排插座的松动风险。</w:t>
      </w:r>
    </w:p>
    <w:p>
      <w:pPr>
        <w:pStyle w:val="BodyText"/>
      </w:pPr>
      <w:r>
        <w:rPr>
          <w:rFonts w:hint="eastAsia"/>
        </w:rPr>
        <w:t xml:space="preserve">PCBA电路板上不设置任何FPC线排插座或接插头，板面上仅有焊接用的裸露焊盘，极为简洁，释放了原本两个线排插座占用的板面空间。</w:t>
      </w:r>
    </w:p>
    <w:p>
      <w:pPr>
        <w:pStyle w:val="BodyText"/>
      </w:pPr>
      <w:r>
        <w:rPr>
          <w:rFonts w:hint="eastAsia"/>
        </w:rPr>
        <w:t xml:space="preserve">优选的，所述PCBA焊接区（A43）的焊盘为裸露铜箔或镀金焊盘，焊盘间距与PCBA电路板（A1）上对应焊盘间距一致，通过回流焊工艺一次性完成所有焊盘的锡点焊接；锡点焊接完成后，连体FPC与PCBA形成一体化组件，连接为永久性的，无法脱出，不存在线排插座的松动风险；在PCBA生产阶段即完成焊接，装配智能笔时无需插拔FPC，装配不良率显著降低。</w:t>
      </w:r>
    </w:p>
    <w:bookmarkEnd w:id="35"/>
    <w:bookmarkStart w:id="36" w:name="实施例三与传统独立fpc-插座方式的对比"/>
    <w:p>
      <w:pPr>
        <w:pStyle w:val="Heading4"/>
      </w:pPr>
      <w:r>
        <w:rPr>
          <w:rFonts w:hint="eastAsia"/>
        </w:rPr>
        <w:t xml:space="preserve">实施例三：与传统独立FPC</w:t>
      </w:r>
      <w:r>
        <w:t xml:space="preserve"> + </w:t>
      </w:r>
      <w:r>
        <w:rPr>
          <w:rFonts w:hint="eastAsia"/>
        </w:rPr>
        <w:t xml:space="preserve">插座方式的对比</w:t>
      </w:r>
    </w:p>
    <w:p>
      <w:pPr>
        <w:pStyle w:val="FirstParagraph"/>
      </w:pPr>
      <w:r>
        <w:rPr>
          <w:rFonts w:hint="eastAsia"/>
        </w:rPr>
        <w:t xml:space="preserve">如图3所示，传统智能笔采用两条独立FPC分别连接镜头模组和小显示屏，每条FPC通过线排插座插接于PCBA上。本发明采用一条连体FPC</w:t>
      </w:r>
      <w:r>
        <w:t xml:space="preserve"> + </w:t>
      </w:r>
      <w:r>
        <w:rPr>
          <w:rFonts w:hint="eastAsia"/>
        </w:rPr>
        <w:t xml:space="preserve">锡点焊接方式。对比如下：</w:t>
      </w:r>
    </w:p>
    <w:tbl>
      <w:tblPr>
        <w:tblStyle w:val="Table"/>
        <w:tblW w:type="pct" w:w="5000"/>
        <w:tblLayout w:type="fixed"/>
        <w:tblLook w:firstRow="1" w:lastRow="0" w:firstColumn="0" w:lastColumn="0" w:noHBand="0" w:noVBand="0" w:val="0020"/>
      </w:tblPr>
      <w:tblGrid>
        <w:gridCol w:w="1173"/>
        <w:gridCol w:w="3520"/>
        <w:gridCol w:w="3226"/>
      </w:tblGrid>
      <w:tr>
        <w:trPr>
          <w:tblHeader w:val="on"/>
        </w:trPr>
        <w:tc>
          <w:tcPr/>
          <w:p>
            <w:pPr>
              <w:pStyle w:val="Compact"/>
            </w:pPr>
            <w:r>
              <w:rPr>
                <w:rFonts w:hint="eastAsia"/>
              </w:rPr>
              <w:t xml:space="preserve">对比项</w:t>
            </w:r>
          </w:p>
        </w:tc>
        <w:tc>
          <w:tcPr/>
          <w:p>
            <w:pPr>
              <w:pStyle w:val="Compact"/>
            </w:pPr>
            <w:r>
              <w:rPr>
                <w:rFonts w:hint="eastAsia"/>
              </w:rPr>
              <w:t xml:space="preserve">传统方式（两条FPC+插座）</w:t>
            </w:r>
          </w:p>
        </w:tc>
        <w:tc>
          <w:tcPr/>
          <w:p>
            <w:pPr>
              <w:pStyle w:val="Compact"/>
            </w:pPr>
            <w:r>
              <w:rPr>
                <w:rFonts w:hint="eastAsia"/>
              </w:rPr>
              <w:t xml:space="preserve">本发明（连体FPC+锡焊）</w:t>
            </w:r>
          </w:p>
        </w:tc>
      </w:tr>
      <w:tr>
        <w:tc>
          <w:tcPr/>
          <w:p>
            <w:pPr>
              <w:pStyle w:val="Compact"/>
            </w:pPr>
            <w:r>
              <w:rPr>
                <w:rFonts w:hint="eastAsia"/>
              </w:rPr>
              <w:t xml:space="preserve">FPC数量</w:t>
            </w:r>
          </w:p>
        </w:tc>
        <w:tc>
          <w:tcPr/>
          <w:p>
            <w:pPr>
              <w:pStyle w:val="Compact"/>
            </w:pPr>
            <w:r>
              <w:rPr>
                <w:rFonts w:hint="eastAsia"/>
              </w:rPr>
              <w:t xml:space="preserve">2条独立FPC</w:t>
            </w:r>
          </w:p>
        </w:tc>
        <w:tc>
          <w:tcPr/>
          <w:p>
            <w:pPr>
              <w:pStyle w:val="Compact"/>
            </w:pPr>
            <w:r>
              <w:rPr>
                <w:rFonts w:hint="eastAsia"/>
              </w:rPr>
              <w:t xml:space="preserve">1条连体FPC</w:t>
            </w:r>
          </w:p>
        </w:tc>
      </w:tr>
      <w:tr>
        <w:tc>
          <w:tcPr/>
          <w:p>
            <w:pPr>
              <w:pStyle w:val="Compact"/>
            </w:pPr>
            <w:r>
              <w:rPr>
                <w:rFonts w:hint="eastAsia"/>
              </w:rPr>
              <w:t xml:space="preserve">PCBA上接插器件</w:t>
            </w:r>
          </w:p>
        </w:tc>
        <w:tc>
          <w:tcPr/>
          <w:p>
            <w:pPr>
              <w:pStyle w:val="Compact"/>
            </w:pPr>
            <w:r>
              <w:rPr>
                <w:rFonts w:hint="eastAsia"/>
              </w:rPr>
              <w:t xml:space="preserve">2个线排插座</w:t>
            </w:r>
          </w:p>
        </w:tc>
        <w:tc>
          <w:tcPr/>
          <w:p>
            <w:pPr>
              <w:pStyle w:val="Compact"/>
            </w:pPr>
            <w:r>
              <w:rPr>
                <w:rFonts w:hint="eastAsia"/>
              </w:rPr>
              <w:t xml:space="preserve">无（仅焊盘）</w:t>
            </w:r>
          </w:p>
        </w:tc>
      </w:tr>
      <w:tr>
        <w:tc>
          <w:tcPr/>
          <w:p>
            <w:pPr>
              <w:pStyle w:val="Compact"/>
            </w:pPr>
            <w:r>
              <w:rPr>
                <w:rFonts w:hint="eastAsia"/>
              </w:rPr>
              <w:t xml:space="preserve">连接方式</w:t>
            </w:r>
          </w:p>
        </w:tc>
        <w:tc>
          <w:tcPr/>
          <w:p>
            <w:pPr>
              <w:pStyle w:val="Compact"/>
            </w:pPr>
            <w:r>
              <w:rPr>
                <w:rFonts w:hint="eastAsia"/>
              </w:rPr>
              <w:t xml:space="preserve">插拔式（可拆卸）</w:t>
            </w:r>
          </w:p>
        </w:tc>
        <w:tc>
          <w:tcPr/>
          <w:p>
            <w:pPr>
              <w:pStyle w:val="Compact"/>
            </w:pPr>
            <w:r>
              <w:rPr>
                <w:rFonts w:hint="eastAsia"/>
              </w:rPr>
              <w:t xml:space="preserve">锡点焊接（永久性）</w:t>
            </w:r>
          </w:p>
        </w:tc>
      </w:tr>
      <w:tr>
        <w:tc>
          <w:tcPr/>
          <w:p>
            <w:pPr>
              <w:pStyle w:val="Compact"/>
            </w:pPr>
            <w:r>
              <w:rPr>
                <w:rFonts w:hint="eastAsia"/>
              </w:rPr>
              <w:t xml:space="preserve">跌落可靠性</w:t>
            </w:r>
          </w:p>
        </w:tc>
        <w:tc>
          <w:tcPr/>
          <w:p>
            <w:pPr>
              <w:pStyle w:val="Compact"/>
            </w:pPr>
            <w:r>
              <w:rPr>
                <w:rFonts w:hint="eastAsia"/>
              </w:rPr>
              <w:t xml:space="preserve">存在脱出和接触不良风险</w:t>
            </w:r>
          </w:p>
        </w:tc>
        <w:tc>
          <w:tcPr/>
          <w:p>
            <w:pPr>
              <w:pStyle w:val="Compact"/>
            </w:pPr>
            <w:r>
              <w:rPr>
                <w:rFonts w:hint="eastAsia"/>
              </w:rPr>
              <w:t xml:space="preserve">焊接牢固，无松动</w:t>
            </w:r>
          </w:p>
        </w:tc>
      </w:tr>
      <w:tr>
        <w:tc>
          <w:tcPr/>
          <w:p>
            <w:pPr>
              <w:pStyle w:val="Compact"/>
            </w:pPr>
            <w:r>
              <w:rPr>
                <w:rFonts w:hint="eastAsia"/>
              </w:rPr>
              <w:t xml:space="preserve">笔内空间占用</w:t>
            </w:r>
          </w:p>
        </w:tc>
        <w:tc>
          <w:tcPr/>
          <w:p>
            <w:pPr>
              <w:pStyle w:val="Compact"/>
            </w:pPr>
            <w:r>
              <w:rPr>
                <w:rFonts w:hint="eastAsia"/>
              </w:rPr>
              <w:t xml:space="preserve">2条FPC</w:t>
            </w:r>
            <w:r>
              <w:t xml:space="preserve"> + </w:t>
            </w:r>
            <w:r>
              <w:rPr>
                <w:rFonts w:hint="eastAsia"/>
              </w:rPr>
              <w:t xml:space="preserve">2个插座，空间占用大</w:t>
            </w:r>
          </w:p>
        </w:tc>
        <w:tc>
          <w:tcPr/>
          <w:p>
            <w:pPr>
              <w:pStyle w:val="Compact"/>
            </w:pPr>
            <w:r>
              <w:rPr>
                <w:rFonts w:hint="eastAsia"/>
              </w:rPr>
              <w:t xml:space="preserve">1条FPC</w:t>
            </w:r>
            <w:r>
              <w:t xml:space="preserve"> + </w:t>
            </w:r>
            <w:r>
              <w:rPr>
                <w:rFonts w:hint="eastAsia"/>
              </w:rPr>
              <w:t xml:space="preserve">无插座，极为紧凑</w:t>
            </w:r>
          </w:p>
        </w:tc>
      </w:tr>
      <w:tr>
        <w:tc>
          <w:tcPr/>
          <w:p>
            <w:pPr>
              <w:pStyle w:val="Compact"/>
            </w:pPr>
            <w:r>
              <w:rPr>
                <w:rFonts w:hint="eastAsia"/>
              </w:rPr>
              <w:t xml:space="preserve">PCBA简洁度</w:t>
            </w:r>
          </w:p>
        </w:tc>
        <w:tc>
          <w:tcPr/>
          <w:p>
            <w:pPr>
              <w:pStyle w:val="Compact"/>
            </w:pPr>
            <w:r>
              <w:rPr>
                <w:rFonts w:hint="eastAsia"/>
              </w:rPr>
              <w:t xml:space="preserve">有接插座，板面拥挤</w:t>
            </w:r>
          </w:p>
        </w:tc>
        <w:tc>
          <w:tcPr/>
          <w:p>
            <w:pPr>
              <w:pStyle w:val="Compact"/>
            </w:pPr>
            <w:r>
              <w:rPr>
                <w:rFonts w:hint="eastAsia"/>
              </w:rPr>
              <w:t xml:space="preserve">无接插座，极为简洁</w:t>
            </w:r>
          </w:p>
        </w:tc>
      </w:tr>
      <w:tr>
        <w:tc>
          <w:tcPr/>
          <w:p>
            <w:pPr>
              <w:pStyle w:val="Compact"/>
            </w:pPr>
            <w:r>
              <w:rPr>
                <w:rFonts w:hint="eastAsia"/>
              </w:rPr>
              <w:t xml:space="preserve">装配复杂度</w:t>
            </w:r>
          </w:p>
        </w:tc>
        <w:tc>
          <w:tcPr/>
          <w:p>
            <w:pPr>
              <w:pStyle w:val="Compact"/>
            </w:pPr>
            <w:r>
              <w:rPr>
                <w:rFonts w:hint="eastAsia"/>
              </w:rPr>
              <w:t xml:space="preserve">需插拔2次FPC，操作困难</w:t>
            </w:r>
          </w:p>
        </w:tc>
        <w:tc>
          <w:tcPr/>
          <w:p>
            <w:pPr>
              <w:pStyle w:val="Compact"/>
            </w:pPr>
            <w:r>
              <w:rPr>
                <w:rFonts w:hint="eastAsia"/>
              </w:rPr>
              <w:t xml:space="preserve">PCBA生产时焊接完成，装配简单</w:t>
            </w:r>
          </w:p>
        </w:tc>
      </w:tr>
    </w:tbl>
    <w:p>
      <w:r>
        <w:pict>
          <v:rect style="width:0;height:1.5pt" o:hralign="center" o:hrstd="t" o:hr="t"/>
        </w:pict>
      </w:r>
    </w:p>
    <w:bookmarkEnd w:id="36"/>
    <w:bookmarkEnd w:id="37"/>
    <w:bookmarkEnd w:id="38"/>
    <w:bookmarkStart w:id="39" w:name="相似专利参考"/>
    <w:p>
      <w:pPr>
        <w:pStyle w:val="Heading2"/>
      </w:pPr>
      <w:r>
        <w:rPr>
          <w:rFonts w:hint="eastAsia"/>
        </w:rPr>
        <w:t xml:space="preserve">相似专利参考</w:t>
      </w:r>
    </w:p>
    <w:p>
      <w:pPr>
        <w:pStyle w:val="FirstParagraph"/>
      </w:pPr>
      <w:r>
        <w:rPr>
          <w:rFonts w:hint="eastAsia"/>
        </w:rPr>
        <w:t xml:space="preserve">以下为检索到的相关中国专利，供撰写参考及规避侵权：</w:t>
      </w:r>
    </w:p>
    <w:tbl>
      <w:tblPr>
        <w:tblStyle w:val="Table"/>
        <w:tblW w:type="pct" w:w="5000"/>
        <w:tblLayout w:type="fixed"/>
        <w:tblLook w:firstRow="1" w:lastRow="0" w:firstColumn="0" w:lastColumn="0" w:noHBand="0" w:noVBand="0" w:val="0020"/>
      </w:tblPr>
      <w:tblGrid>
        <w:gridCol w:w="1584"/>
        <w:gridCol w:w="1188"/>
        <w:gridCol w:w="2178"/>
        <w:gridCol w:w="2970"/>
      </w:tblGrid>
      <w:tr>
        <w:trPr>
          <w:tblHeader w:val="on"/>
        </w:trPr>
        <w:tc>
          <w:tcPr/>
          <w:p>
            <w:pPr>
              <w:pStyle w:val="Compact"/>
            </w:pPr>
            <w:r>
              <w:rPr>
                <w:rFonts w:hint="eastAsia"/>
              </w:rPr>
              <w:t xml:space="preserve">专利号</w:t>
            </w:r>
          </w:p>
        </w:tc>
        <w:tc>
          <w:tcPr/>
          <w:p>
            <w:pPr>
              <w:pStyle w:val="Compact"/>
            </w:pPr>
            <w:r>
              <w:rPr>
                <w:rFonts w:hint="eastAsia"/>
              </w:rPr>
              <w:t xml:space="preserve">标题</w:t>
            </w:r>
          </w:p>
        </w:tc>
        <w:tc>
          <w:tcPr/>
          <w:p>
            <w:pPr>
              <w:pStyle w:val="Compact"/>
            </w:pPr>
            <w:r>
              <w:rPr>
                <w:rFonts w:hint="eastAsia"/>
              </w:rPr>
              <w:t xml:space="preserve">主要技术点</w:t>
            </w:r>
          </w:p>
        </w:tc>
        <w:tc>
          <w:tcPr/>
          <w:p>
            <w:pPr>
              <w:pStyle w:val="Compact"/>
            </w:pPr>
            <w:r>
              <w:rPr>
                <w:rFonts w:hint="eastAsia"/>
              </w:rPr>
              <w:t xml:space="preserve">与本发明的差异</w:t>
            </w:r>
          </w:p>
        </w:tc>
      </w:tr>
      <w:tr>
        <w:tc>
          <w:tcPr/>
          <w:p>
            <w:pPr>
              <w:pStyle w:val="Compact"/>
            </w:pPr>
            <w:r>
              <w:t xml:space="preserve">CN116430978A</w:t>
            </w:r>
          </w:p>
        </w:tc>
        <w:tc>
          <w:tcPr/>
          <w:p>
            <w:pPr>
              <w:pStyle w:val="Compact"/>
            </w:pPr>
            <w:r>
              <w:rPr>
                <w:rFonts w:hint="eastAsia"/>
              </w:rPr>
              <w:t xml:space="preserve">一种智能笔的内部连接结构</w:t>
            </w:r>
          </w:p>
        </w:tc>
        <w:tc>
          <w:tcPr/>
          <w:p>
            <w:pPr>
              <w:pStyle w:val="Compact"/>
            </w:pPr>
            <w:r>
              <w:rPr>
                <w:rFonts w:hint="eastAsia"/>
              </w:rPr>
              <w:t xml:space="preserve">镜头和显示屏各自独立FPC通过插座连接PCBA</w:t>
            </w:r>
          </w:p>
        </w:tc>
        <w:tc>
          <w:tcPr/>
          <w:p>
            <w:pPr>
              <w:pStyle w:val="Compact"/>
            </w:pPr>
            <w:r>
              <w:rPr>
                <w:rFonts w:hint="eastAsia"/>
              </w:rPr>
              <w:t xml:space="preserve">两条独立FPC</w:t>
            </w:r>
            <w:r>
              <w:t xml:space="preserve"> + </w:t>
            </w:r>
            <w:r>
              <w:rPr>
                <w:rFonts w:hint="eastAsia"/>
              </w:rPr>
              <w:t xml:space="preserve">线排插座，非连体FPC焊接</w:t>
            </w:r>
          </w:p>
        </w:tc>
      </w:tr>
      <w:tr>
        <w:tc>
          <w:tcPr/>
          <w:p>
            <w:pPr>
              <w:pStyle w:val="Compact"/>
            </w:pPr>
            <w:r>
              <w:t xml:space="preserve">CN215499292U</w:t>
            </w:r>
          </w:p>
        </w:tc>
        <w:tc>
          <w:tcPr/>
          <w:p>
            <w:pPr>
              <w:pStyle w:val="Compact"/>
            </w:pPr>
            <w:r>
              <w:rPr>
                <w:rFonts w:hint="eastAsia"/>
              </w:rPr>
              <w:t xml:space="preserve">一种电子笔的FPC走线结构</w:t>
            </w:r>
          </w:p>
        </w:tc>
        <w:tc>
          <w:tcPr/>
          <w:p>
            <w:pPr>
              <w:pStyle w:val="Compact"/>
            </w:pPr>
            <w:r>
              <w:rPr>
                <w:rFonts w:hint="eastAsia"/>
              </w:rPr>
              <w:t xml:space="preserve">FPC柔性线路板在笔内走线设计</w:t>
            </w:r>
          </w:p>
        </w:tc>
        <w:tc>
          <w:tcPr/>
          <w:p>
            <w:pPr>
              <w:pStyle w:val="Compact"/>
            </w:pPr>
            <w:r>
              <w:rPr>
                <w:rFonts w:hint="eastAsia"/>
              </w:rPr>
              <w:t xml:space="preserve">仅涉及单条FPC走线优化，未合并镜头和显示屏FPC</w:t>
            </w:r>
          </w:p>
        </w:tc>
      </w:tr>
      <w:tr>
        <w:tc>
          <w:tcPr/>
          <w:p>
            <w:pPr>
              <w:pStyle w:val="Compact"/>
            </w:pPr>
            <w:r>
              <w:t xml:space="preserve">CN114489360A</w:t>
            </w:r>
          </w:p>
        </w:tc>
        <w:tc>
          <w:tcPr/>
          <w:p>
            <w:pPr>
              <w:pStyle w:val="Compact"/>
            </w:pPr>
            <w:r>
              <w:rPr>
                <w:rFonts w:hint="eastAsia"/>
              </w:rPr>
              <w:t xml:space="preserve">一种智能笔的模组连接方式</w:t>
            </w:r>
          </w:p>
        </w:tc>
        <w:tc>
          <w:tcPr/>
          <w:p>
            <w:pPr>
              <w:pStyle w:val="Compact"/>
            </w:pPr>
            <w:r>
              <w:rPr>
                <w:rFonts w:hint="eastAsia"/>
              </w:rPr>
              <w:t xml:space="preserve">FPC连接器与PCBA的对接设计</w:t>
            </w:r>
          </w:p>
        </w:tc>
        <w:tc>
          <w:tcPr/>
          <w:p>
            <w:pPr>
              <w:pStyle w:val="Compact"/>
            </w:pPr>
            <w:r>
              <w:rPr>
                <w:rFonts w:hint="eastAsia"/>
              </w:rPr>
              <w:t xml:space="preserve">采用FPC连接器（插座），非锡点焊接</w:t>
            </w:r>
          </w:p>
        </w:tc>
      </w:tr>
      <w:tr>
        <w:tc>
          <w:tcPr/>
          <w:p>
            <w:pPr>
              <w:pStyle w:val="Compact"/>
            </w:pPr>
            <w:r>
              <w:t xml:space="preserve">CN217767397U</w:t>
            </w:r>
          </w:p>
        </w:tc>
        <w:tc>
          <w:tcPr/>
          <w:p>
            <w:pPr>
              <w:pStyle w:val="Compact"/>
            </w:pPr>
            <w:r>
              <w:rPr>
                <w:rFonts w:hint="eastAsia"/>
              </w:rPr>
              <w:t xml:space="preserve">一种带显示屏的智能笔结构</w:t>
            </w:r>
          </w:p>
        </w:tc>
        <w:tc>
          <w:tcPr/>
          <w:p>
            <w:pPr>
              <w:pStyle w:val="Compact"/>
            </w:pPr>
            <w:r>
              <w:rPr>
                <w:rFonts w:hint="eastAsia"/>
              </w:rPr>
              <w:t xml:space="preserve">显示屏FPC独立连接PCBA</w:t>
            </w:r>
          </w:p>
        </w:tc>
        <w:tc>
          <w:tcPr/>
          <w:p>
            <w:pPr>
              <w:pStyle w:val="Compact"/>
            </w:pPr>
            <w:r>
              <w:rPr>
                <w:rFonts w:hint="eastAsia"/>
              </w:rPr>
              <w:t xml:space="preserve">显示屏FPC独立设计，非与镜头FPC合并为连体</w:t>
            </w:r>
          </w:p>
        </w:tc>
      </w:tr>
      <w:tr>
        <w:tc>
          <w:tcPr/>
          <w:p>
            <w:pPr>
              <w:pStyle w:val="Compact"/>
            </w:pPr>
            <w:r>
              <w:t xml:space="preserve">CN217740805U</w:t>
            </w:r>
          </w:p>
        </w:tc>
        <w:tc>
          <w:tcPr/>
          <w:p>
            <w:pPr>
              <w:pStyle w:val="Compact"/>
            </w:pPr>
            <w:r>
              <w:rPr>
                <w:rFonts w:hint="eastAsia"/>
              </w:rPr>
              <w:t xml:space="preserve">一种柔性电路板连接结构</w:t>
            </w:r>
          </w:p>
        </w:tc>
        <w:tc>
          <w:tcPr/>
          <w:p>
            <w:pPr>
              <w:pStyle w:val="Compact"/>
            </w:pPr>
            <w:r>
              <w:rPr>
                <w:rFonts w:hint="eastAsia"/>
              </w:rPr>
              <w:t xml:space="preserve">显示模组与背光FPC通过ACF各向异性导电胶膜一体化连接，取消传统插座</w:t>
            </w:r>
          </w:p>
        </w:tc>
        <w:tc>
          <w:tcPr/>
          <w:p>
            <w:pPr>
              <w:pStyle w:val="Compact"/>
            </w:pPr>
            <w:r>
              <w:rPr>
                <w:rFonts w:hint="eastAsia"/>
              </w:rPr>
              <w:t xml:space="preserve">采用ACF导电胶膜而非锡点焊接，应用于手机而非智能笔，未合并不同功能模组FPC</w:t>
            </w:r>
          </w:p>
        </w:tc>
      </w:tr>
      <w:tr>
        <w:tc>
          <w:tcPr/>
          <w:p>
            <w:pPr>
              <w:pStyle w:val="Compact"/>
            </w:pPr>
            <w:r>
              <w:t xml:space="preserve">CN112863353A</w:t>
            </w:r>
          </w:p>
        </w:tc>
        <w:tc>
          <w:tcPr/>
          <w:p>
            <w:pPr>
              <w:pStyle w:val="Compact"/>
            </w:pPr>
            <w:r>
              <w:rPr>
                <w:rFonts w:hint="eastAsia"/>
              </w:rPr>
              <w:t xml:space="preserve">一种柔性透明显示屏的制造方法</w:t>
            </w:r>
          </w:p>
        </w:tc>
        <w:tc>
          <w:tcPr/>
          <w:p>
            <w:pPr>
              <w:pStyle w:val="Compact"/>
            </w:pPr>
            <w:r>
              <w:rPr>
                <w:rFonts w:hint="eastAsia"/>
              </w:rPr>
              <w:t xml:space="preserve">FPC电路板一体成型，LED/IC通过SMT回流焊装配于FPC</w:t>
            </w:r>
          </w:p>
        </w:tc>
        <w:tc>
          <w:tcPr/>
          <w:p>
            <w:pPr>
              <w:pStyle w:val="Compact"/>
            </w:pPr>
            <w:r>
              <w:rPr>
                <w:rFonts w:hint="eastAsia"/>
              </w:rPr>
              <w:t xml:space="preserve">针对柔性显示屏模组制造工艺，非智能笔内镜头与显示屏双FPC合并为连体结构</w:t>
            </w:r>
          </w:p>
        </w:tc>
      </w:tr>
      <w:tr>
        <w:tc>
          <w:tcPr/>
          <w:p>
            <w:pPr>
              <w:pStyle w:val="Compact"/>
            </w:pPr>
            <w:r>
              <w:t xml:space="preserve">CN222672294U</w:t>
            </w:r>
          </w:p>
        </w:tc>
        <w:tc>
          <w:tcPr/>
          <w:p>
            <w:pPr>
              <w:pStyle w:val="Compact"/>
            </w:pPr>
            <w:r>
              <w:rPr>
                <w:rFonts w:hint="eastAsia"/>
              </w:rPr>
              <w:t xml:space="preserve">一种无线电容笔结构</w:t>
            </w:r>
          </w:p>
        </w:tc>
        <w:tc>
          <w:tcPr/>
          <w:p>
            <w:pPr>
              <w:pStyle w:val="Compact"/>
            </w:pPr>
            <w:r>
              <w:rPr>
                <w:rFonts w:hint="eastAsia"/>
              </w:rPr>
              <w:t xml:space="preserve">笔内FPC连接芯片和元器件，Type-C充电接口</w:t>
            </w:r>
          </w:p>
        </w:tc>
        <w:tc>
          <w:tcPr/>
          <w:p>
            <w:pPr>
              <w:pStyle w:val="Compact"/>
            </w:pPr>
            <w:r>
              <w:rPr>
                <w:rFonts w:hint="eastAsia"/>
              </w:rPr>
              <w:t xml:space="preserve">FPC仅传输信号，未涉及将镜头与显示屏两条独立FPC合并为连体FPC</w:t>
            </w:r>
          </w:p>
        </w:tc>
      </w:tr>
    </w:tbl>
    <w:p>
      <w:r>
        <w:pict>
          <v:rect style="width:0;height:1.5pt" o:hralign="center" o:hrstd="t" o:hr="t"/>
        </w:pict>
      </w:r>
    </w:p>
    <w:p>
      <w:pPr>
        <w:pStyle w:val="FirstParagraph"/>
      </w:pPr>
      <w:r>
        <w:rPr>
          <w:rFonts w:hint="eastAsia"/>
          <w:i/>
          <w:iCs/>
        </w:rPr>
        <w:t xml:space="preserve">本文件为发明专利撰写草稿，正式申请前需经专业专利代理人审核修改。</w:t>
      </w:r>
    </w:p>
    <w:bookmarkEnd w:id="39"/>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0" Target="media/rId10.png"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2026-03-26T22:32:12Z</dcterms:created>
  <dcterms:modified xsi:type="dcterms:W3CDTF">2026-03-26T22:32:12Z</dcterms:modified>
</cp:coreProperties>
</file>

<file path=docProps/custom.xml><?xml version="1.0" encoding="utf-8"?>
<Properties xmlns="http://schemas.openxmlformats.org/officeDocument/2006/custom-properties" xmlns:vt="http://schemas.openxmlformats.org/officeDocument/2006/docPropsVTypes"/>
</file>