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  <Override PartName="/word/media/rId10.png" ContentType="image/png"/>
  <Override PartName="/word/media/rId29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一种智能笔电池供电的压触式导电结构"/>
    <w:p>
      <w:pPr>
        <w:pStyle w:val="Heading1"/>
      </w:pPr>
      <w:r>
        <w:rPr>
          <w:rFonts w:hint="eastAsia"/>
        </w:rPr>
        <w:t xml:space="preserve">一种智能笔电池供电的压触式导电结构</w:t>
      </w:r>
    </w:p>
    <w:p>
      <w:r>
        <w:pict>
          <v:rect style="width:0;height:1.5pt" o:hralign="center" o:hrstd="t" o:hr="t"/>
        </w:pict>
      </w:r>
    </w:p>
    <w:bookmarkStart w:id="9" w:name="著录项目"/>
    <w:p>
      <w:pPr>
        <w:pStyle w:val="Heading2"/>
      </w:pPr>
      <w:r>
        <w:rPr>
          <w:rFonts w:hint="eastAsia"/>
        </w:rPr>
        <w:t xml:space="preserve">著录项目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申请号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（待填写）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申请日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（待填写）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申请人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深圳自然写科技有限公司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发明人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徐佳宏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广东省深圳市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分类号</w:t>
            </w:r>
          </w:p>
        </w:tc>
        <w:tc>
          <w:tcPr/>
          <w:p>
            <w:pPr>
              <w:pStyle w:val="Compact"/>
            </w:pPr>
            <w:r>
              <w:t xml:space="preserve">G06F </w:t>
            </w:r>
            <w:r>
              <w:rPr>
                <w:rFonts w:hint="eastAsia"/>
              </w:rPr>
              <w:t xml:space="preserve">3/0354；H01R</w:t>
            </w:r>
            <w:r>
              <w:t xml:space="preserve"> </w:t>
            </w:r>
            <w:r>
              <w:rPr>
                <w:rFonts w:hint="eastAsia"/>
              </w:rPr>
              <w:t xml:space="preserve">4/48；H05K</w:t>
            </w:r>
            <w:r>
              <w:t xml:space="preserve"> 1/14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专利类型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发明专利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3" w:name="摘要"/>
    <w:p>
      <w:pPr>
        <w:pStyle w:val="Heading2"/>
      </w:pPr>
      <w:r>
        <w:rPr>
          <w:rFonts w:hint="eastAsia"/>
        </w:rPr>
        <w:t xml:space="preserve">摘要</w:t>
      </w:r>
    </w:p>
    <w:p>
      <w:pPr>
        <w:pStyle w:val="FirstParagraph"/>
      </w:pPr>
      <w:r>
        <w:rPr>
          <w:rFonts w:hint="eastAsia"/>
        </w:rPr>
        <w:t xml:space="preserve">本发明涉及一种智能笔电池供电的压触式导电结构，属于智能书写工具技术领域。所述智能笔的电池电源PCB板上设有正负极压触点，利用电池平压在智能笔镜头FPC柔性线路板上的结构力，使电源PCB板的正负极压触点与FPC柔性线路板上对应的导电触盘直接压触导电，FPC柔性线路板再连接至智能笔主PCBA，实现电池到PCBA的供电通路。本发明取消了传统电源连线和电源接插件，利用电池自身重力与笔身内部结构的夹持力实现可靠的压触导电，使电源结构更简洁、系统可靠性更高、PCBA空间更节省、装配更简单。</w:t>
      </w:r>
    </w:p>
    <w:p>
      <w:pPr>
        <w:pStyle w:val="BodyText"/>
      </w:pPr>
      <w:r>
        <w:rPr>
          <w:rFonts w:hint="eastAsia"/>
          <w:b/>
          <w:bCs/>
        </w:rPr>
        <w:t xml:space="preserve">关键词</w:t>
      </w:r>
      <w:r>
        <w:rPr>
          <w:rFonts w:hint="eastAsia"/>
        </w:rPr>
        <w:t xml:space="preserve">：智能笔；压触式导电；电源PCB板；FPC柔性线路板；无接插件；电池供电</w:t>
      </w:r>
    </w:p>
    <w:p>
      <w:pPr>
        <w:pStyle w:val="BodyText"/>
      </w:pPr>
      <w:r>
        <w:rPr>
          <w:rFonts w:hint="eastAsia"/>
          <w:b/>
          <w:bCs/>
        </w:rPr>
        <w:t xml:space="preserve">摘要附图</w:t>
      </w:r>
    </w:p>
    <w:p>
      <w:pPr>
        <w:pStyle w:val="BodyText"/>
      </w:pPr>
      <w:r>
        <w:drawing>
          <wp:inline>
            <wp:extent cx="4749800" cy="4876800"/>
            <wp:effectExtent b="0" l="0" r="0" t="0"/>
            <wp:docPr descr="" title="" id="11" name="Picture"/>
            <a:graphic>
              <a:graphicData uri="http://schemas.openxmlformats.org/drawingml/2006/picture">
                <pic:pic>
                  <pic:nvPicPr>
                    <pic:cNvPr descr="/Users/jiahong/Documents/Job/docs/.vscode/.plantuml_cache/873edeaa71dcc05117c7a264453f8dc5915591e3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13"/>
    <w:bookmarkStart w:id="14" w:name="权利要求书"/>
    <w:p>
      <w:pPr>
        <w:pStyle w:val="Heading2"/>
      </w:pPr>
      <w:r>
        <w:rPr>
          <w:rFonts w:hint="eastAsia"/>
        </w:rPr>
        <w:t xml:space="preserve">权利要求书</w:t>
      </w:r>
    </w:p>
    <w:p>
      <w:pPr>
        <w:pStyle w:val="FirstParagraph"/>
      </w:pPr>
      <w:r>
        <w:rPr>
          <w:rFonts w:hint="eastAsia"/>
          <w:b/>
          <w:bCs/>
        </w:rPr>
        <w:t xml:space="preserve">权利要求</w:t>
      </w:r>
      <w:r>
        <w:rPr>
          <w:b/>
          <w:bCs/>
        </w:rPr>
        <w:t xml:space="preserve"> 1</w:t>
      </w:r>
    </w:p>
    <w:p>
      <w:pPr>
        <w:pStyle w:val="BodyText"/>
      </w:pPr>
      <w:r>
        <w:rPr>
          <w:rFonts w:hint="eastAsia"/>
        </w:rPr>
        <w:t xml:space="preserve">一种智能笔电池供电的压触式导电结构，其特征在于，包括：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电池（A1），所述电池（A1）安装于智能笔笔身内部；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电源PCB板（A2），所述电源PCB板（A2）设置于电池（A1）端面，与电池的正负极电连接；所述电源PCB板（A2）的朝向FPC一侧表面设有正极压触点（A21）和负极压触点（A22）；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FPC柔性线路板（A3），所述FPC柔性线路板（A3）为智能笔镜头模组的柔性线路板，其上设有与正极压触点（A21）和负极压触点（A22）位置对应的正极导电触盘（A31）和负极导电触盘（A32）；所述FPC柔性线路板（A3）的另一端连接至智能笔主PCBA（A4）；</w:t>
      </w:r>
    </w:p>
    <w:p>
      <w:pPr>
        <w:pStyle w:val="FirstParagraph"/>
      </w:pPr>
      <w:r>
        <w:rPr>
          <w:rFonts w:hint="eastAsia"/>
        </w:rPr>
        <w:t xml:space="preserve">其中，电池（A1）在笔身内部结构的约束下平压于FPC柔性线路板（A3）上方，电源PCB板（A2）的正极压触点（A21）与FPC柔性线路板（A3）的正极导电触盘（A31）直接压触导电，负极压触点（A22）与负极导电触盘（A32）直接压触导电，电池电源经FPC柔性线路板（A3）传输至主PCBA（A4），形成无电源连线、无电源接插件的供电通路。</w:t>
      </w:r>
    </w:p>
    <w:p>
      <w:pPr>
        <w:pStyle w:val="BodyText"/>
      </w:pPr>
      <w:r>
        <w:rPr>
          <w:rFonts w:hint="eastAsia"/>
          <w:b/>
          <w:bCs/>
        </w:rPr>
        <w:t xml:space="preserve">权利要求</w:t>
      </w:r>
      <w:r>
        <w:rPr>
          <w:b/>
          <w:bCs/>
        </w:rPr>
        <w:t xml:space="preserve"> 2</w:t>
      </w:r>
    </w:p>
    <w:p>
      <w:pPr>
        <w:pStyle w:val="BodyText"/>
      </w:pPr>
      <w:r>
        <w:rPr>
          <w:rFonts w:hint="eastAsia"/>
        </w:rPr>
        <w:t xml:space="preserve">根据权利要求</w:t>
      </w:r>
      <w:r>
        <w:t xml:space="preserve"> 1 </w:t>
      </w:r>
      <w:r>
        <w:rPr>
          <w:rFonts w:hint="eastAsia"/>
        </w:rPr>
        <w:t xml:space="preserve">所述的结构，其特征在于，所述正极压触点（A21）和负极压触点（A22）为电源PCB板（A2）表面的裸露铜焊盘或镀金焊盘，呈凸起状，凸起高度为</w:t>
      </w:r>
      <w:r>
        <w:t xml:space="preserve"> </w:t>
      </w:r>
      <w:r>
        <w:rPr>
          <w:rFonts w:hint="eastAsia"/>
        </w:rPr>
        <w:t xml:space="preserve">0.1～0.5mm，保证与FPC导电触盘的可靠压触接触。</w:t>
      </w:r>
    </w:p>
    <w:p>
      <w:pPr>
        <w:pStyle w:val="BodyText"/>
      </w:pPr>
      <w:r>
        <w:rPr>
          <w:rFonts w:hint="eastAsia"/>
          <w:b/>
          <w:bCs/>
        </w:rPr>
        <w:t xml:space="preserve">权利要求</w:t>
      </w:r>
      <w:r>
        <w:rPr>
          <w:b/>
          <w:bCs/>
        </w:rPr>
        <w:t xml:space="preserve"> 3</w:t>
      </w:r>
    </w:p>
    <w:p>
      <w:pPr>
        <w:pStyle w:val="BodyText"/>
      </w:pPr>
      <w:r>
        <w:rPr>
          <w:rFonts w:hint="eastAsia"/>
        </w:rPr>
        <w:t xml:space="preserve">根据权利要求</w:t>
      </w:r>
      <w:r>
        <w:t xml:space="preserve"> 1 </w:t>
      </w:r>
      <w:r>
        <w:rPr>
          <w:rFonts w:hint="eastAsia"/>
        </w:rPr>
        <w:t xml:space="preserve">所述的结构，其特征在于，所述FPC柔性线路板（A3）的正极导电触盘（A31）和负极导电触盘（A32）为FPC表面的裸露铜箔区域或镀金区域，面积大于对应压触点面积，为压触接触提供对位容差。</w:t>
      </w:r>
    </w:p>
    <w:p>
      <w:pPr>
        <w:pStyle w:val="BodyText"/>
      </w:pPr>
      <w:r>
        <w:rPr>
          <w:rFonts w:hint="eastAsia"/>
          <w:b/>
          <w:bCs/>
        </w:rPr>
        <w:t xml:space="preserve">权利要求</w:t>
      </w:r>
      <w:r>
        <w:rPr>
          <w:b/>
          <w:bCs/>
        </w:rPr>
        <w:t xml:space="preserve"> 4</w:t>
      </w:r>
    </w:p>
    <w:p>
      <w:pPr>
        <w:pStyle w:val="BodyText"/>
      </w:pPr>
      <w:r>
        <w:rPr>
          <w:rFonts w:hint="eastAsia"/>
        </w:rPr>
        <w:t xml:space="preserve">根据权利要求</w:t>
      </w:r>
      <w:r>
        <w:t xml:space="preserve"> 1 </w:t>
      </w:r>
      <w:r>
        <w:rPr>
          <w:rFonts w:hint="eastAsia"/>
        </w:rPr>
        <w:t xml:space="preserve">所述的结构，其特征在于，所述电池（A1）通过笔身内壁的限位结构定位，电池自身重力与笔身内部夹持力共同作用于电源PCB板（A2），使正负极压触点始终保持与FPC导电触盘的紧密压触状态。</w:t>
      </w:r>
    </w:p>
    <w:p>
      <w:pPr>
        <w:pStyle w:val="BodyText"/>
      </w:pPr>
      <w:r>
        <w:rPr>
          <w:rFonts w:hint="eastAsia"/>
          <w:b/>
          <w:bCs/>
        </w:rPr>
        <w:t xml:space="preserve">权利要求</w:t>
      </w:r>
      <w:r>
        <w:rPr>
          <w:b/>
          <w:bCs/>
        </w:rPr>
        <w:t xml:space="preserve"> 5</w:t>
      </w:r>
    </w:p>
    <w:p>
      <w:pPr>
        <w:pStyle w:val="BodyText"/>
      </w:pPr>
      <w:r>
        <w:rPr>
          <w:rFonts w:hint="eastAsia"/>
        </w:rPr>
        <w:t xml:space="preserve">根据权利要求</w:t>
      </w:r>
      <w:r>
        <w:t xml:space="preserve"> 1 </w:t>
      </w:r>
      <w:r>
        <w:rPr>
          <w:rFonts w:hint="eastAsia"/>
        </w:rPr>
        <w:t xml:space="preserve">所述的结构，其特征在于，所述正极压触点（A21）与负极压触点（A22）在电源PCB板（A2）上的间距大于</w:t>
      </w:r>
      <w:r>
        <w:t xml:space="preserve"> </w:t>
      </w:r>
      <w:r>
        <w:rPr>
          <w:rFonts w:hint="eastAsia"/>
        </w:rPr>
        <w:t xml:space="preserve">2mm，防止正负极之间因导电异物短路。</w:t>
      </w:r>
    </w:p>
    <w:p>
      <w:pPr>
        <w:pStyle w:val="BodyText"/>
      </w:pPr>
      <w:r>
        <w:rPr>
          <w:rFonts w:hint="eastAsia"/>
          <w:b/>
          <w:bCs/>
        </w:rPr>
        <w:t xml:space="preserve">权利要求</w:t>
      </w:r>
      <w:r>
        <w:rPr>
          <w:b/>
          <w:bCs/>
        </w:rPr>
        <w:t xml:space="preserve"> 6</w:t>
      </w:r>
    </w:p>
    <w:p>
      <w:pPr>
        <w:pStyle w:val="BodyText"/>
      </w:pPr>
      <w:r>
        <w:rPr>
          <w:rFonts w:hint="eastAsia"/>
        </w:rPr>
        <w:t xml:space="preserve">一种利用权利要求</w:t>
      </w:r>
      <w:r>
        <w:t xml:space="preserve"> </w:t>
      </w:r>
      <w:r>
        <w:rPr>
          <w:rFonts w:hint="eastAsia"/>
        </w:rPr>
        <w:t xml:space="preserve">1～5</w:t>
      </w:r>
      <w:r>
        <w:t xml:space="preserve"> </w:t>
      </w:r>
      <w:r>
        <w:rPr>
          <w:rFonts w:hint="eastAsia"/>
        </w:rPr>
        <w:t xml:space="preserve">中任一项所述结构的智能笔电池供电方法，其特征在于，包括以下步骤：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S1：将电池（A1）安装于笔身内部，电源PCB板（A2）位于电池端面，正负极压触点朝向FPC柔性线路板（A3）方向；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S2：合拢笔身，笔身内部限位结构将电池（A1）压紧，电源PCB板（A2）的正负极压触点与FPC柔性线路板（A3）的正负极导电触盘直接压触导电；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S3：电池电源经正负极压触点、FPC导电触盘、FPC线路传输至主</w:t>
      </w:r>
      <w:r>
        <w:t xml:space="preserve"> </w:t>
      </w:r>
      <w:r>
        <w:rPr>
          <w:rFonts w:hint="eastAsia"/>
        </w:rPr>
        <w:t xml:space="preserve">PCBA（A4），完成供电通路建立，无需任何电源连线和接插件。</w:t>
      </w:r>
    </w:p>
    <w:p>
      <w:pPr>
        <w:pStyle w:val="FirstParagraph"/>
      </w:pPr>
      <w:r>
        <w:rPr>
          <w:rFonts w:hint="eastAsia"/>
          <w:b/>
          <w:bCs/>
        </w:rPr>
        <w:t xml:space="preserve">权利要求</w:t>
      </w:r>
      <w:r>
        <w:rPr>
          <w:b/>
          <w:bCs/>
        </w:rPr>
        <w:t xml:space="preserve"> 7</w:t>
      </w:r>
    </w:p>
    <w:p>
      <w:pPr>
        <w:pStyle w:val="BodyText"/>
      </w:pPr>
      <w:r>
        <w:rPr>
          <w:rFonts w:hint="eastAsia"/>
        </w:rPr>
        <w:t xml:space="preserve">根据权利要求</w:t>
      </w:r>
      <w:r>
        <w:t xml:space="preserve"> 1 </w:t>
      </w:r>
      <w:r>
        <w:rPr>
          <w:rFonts w:hint="eastAsia"/>
        </w:rPr>
        <w:t xml:space="preserve">所述的结构，其特征在于，所述正极压触点（A21）和负极压触点（A22）为PCB表面裸露镀金焊盘，凸起高度约</w:t>
      </w:r>
      <w:r>
        <w:t xml:space="preserve"> </w:t>
      </w:r>
      <w:r>
        <w:rPr>
          <w:rFonts w:hint="eastAsia"/>
        </w:rPr>
        <w:t xml:space="preserve">0.3mm，两个压触点间距大于</w:t>
      </w:r>
      <w:r>
        <w:t xml:space="preserve"> 2mm </w:t>
      </w:r>
      <w:r>
        <w:rPr>
          <w:rFonts w:hint="eastAsia"/>
        </w:rPr>
        <w:t xml:space="preserve">防止正负极之间因导电异物短路；FPC导电触盘面积略大于对应压触点面积，提供约</w:t>
      </w:r>
      <w:r>
        <w:t xml:space="preserve"> 0.5mm </w:t>
      </w:r>
      <w:r>
        <w:rPr>
          <w:rFonts w:hint="eastAsia"/>
        </w:rPr>
        <w:t xml:space="preserve">的对位容差，装配时压触点与导电触盘局部对齐不需精确定位。</w:t>
      </w:r>
    </w:p>
    <w:p>
      <w:pPr>
        <w:pStyle w:val="BodyText"/>
      </w:pPr>
      <w:r>
        <w:rPr>
          <w:rFonts w:hint="eastAsia"/>
          <w:b/>
          <w:bCs/>
        </w:rPr>
        <w:t xml:space="preserve">权利要求</w:t>
      </w:r>
      <w:r>
        <w:rPr>
          <w:b/>
          <w:bCs/>
        </w:rPr>
        <w:t xml:space="preserve"> 8</w:t>
      </w:r>
    </w:p>
    <w:p>
      <w:pPr>
        <w:pStyle w:val="BodyText"/>
      </w:pPr>
      <w:r>
        <w:rPr>
          <w:rFonts w:hint="eastAsia"/>
        </w:rPr>
        <w:t xml:space="preserve">根据权利要求</w:t>
      </w:r>
      <w:r>
        <w:t xml:space="preserve"> 1 </w:t>
      </w:r>
      <w:r>
        <w:rPr>
          <w:rFonts w:hint="eastAsia"/>
        </w:rPr>
        <w:t xml:space="preserve">所述的结构，其特征在于，所述电池（A1）自身重量在</w:t>
      </w:r>
      <w:r>
        <w:t xml:space="preserve"> </w:t>
      </w:r>
      <w:r>
        <w:rPr>
          <w:rFonts w:hint="eastAsia"/>
        </w:rPr>
        <w:t xml:space="preserve">3～8g</w:t>
      </w:r>
      <w:r>
        <w:t xml:space="preserve"> </w:t>
      </w:r>
      <w:r>
        <w:rPr>
          <w:rFonts w:hint="eastAsia"/>
        </w:rPr>
        <w:t xml:space="preserve">范围内，合拢笔身后笔身内壁限位结构与电池自身重力共同提供充分压触力，保证在智能笔各种使用姿态下压触点与导电触盘持续可靠接触，不需额外弹片、弹簧或夹具。</w:t>
      </w:r>
    </w:p>
    <w:p>
      <w:r>
        <w:pict>
          <v:rect style="width:0;height:1.5pt" o:hralign="center" o:hrstd="t" o:hr="t"/>
        </w:pict>
      </w:r>
    </w:p>
    <w:bookmarkEnd w:id="14"/>
    <w:bookmarkStart w:id="38" w:name="说明书"/>
    <w:p>
      <w:pPr>
        <w:pStyle w:val="Heading2"/>
      </w:pPr>
      <w:r>
        <w:rPr>
          <w:rFonts w:hint="eastAsia"/>
        </w:rPr>
        <w:t xml:space="preserve">说明书</w:t>
      </w:r>
    </w:p>
    <w:bookmarkStart w:id="15" w:name="技术领域"/>
    <w:p>
      <w:pPr>
        <w:pStyle w:val="Heading3"/>
      </w:pPr>
      <w:r>
        <w:rPr>
          <w:rFonts w:hint="eastAsia"/>
        </w:rPr>
        <w:t xml:space="preserve">技术领域</w:t>
      </w:r>
    </w:p>
    <w:p>
      <w:pPr>
        <w:pStyle w:val="FirstParagraph"/>
      </w:pPr>
      <w:r>
        <w:rPr>
          <w:rFonts w:hint="eastAsia"/>
        </w:rPr>
        <w:t xml:space="preserve">本发明属于智能书写工具技术领域，具体涉及一种智能笔中利用电池平压于镜头FPC柔性线路板的结构，通过电源PCB板上的正负极压触点与FPC导电触盘直接压触导电实现电池供电的无接插件导电结构。</w:t>
      </w:r>
    </w:p>
    <w:p>
      <w:r>
        <w:pict>
          <v:rect style="width:0;height:1.5pt" o:hralign="center" o:hrstd="t" o:hr="t"/>
        </w:pict>
      </w:r>
    </w:p>
    <w:bookmarkEnd w:id="15"/>
    <w:bookmarkStart w:id="16" w:name="背景技术"/>
    <w:p>
      <w:pPr>
        <w:pStyle w:val="Heading3"/>
      </w:pPr>
      <w:r>
        <w:rPr>
          <w:rFonts w:hint="eastAsia"/>
        </w:rPr>
        <w:t xml:space="preserve">背景技术</w:t>
      </w:r>
    </w:p>
    <w:p>
      <w:pPr>
        <w:pStyle w:val="FirstParagraph"/>
      </w:pPr>
      <w:r>
        <w:rPr>
          <w:rFonts w:hint="eastAsia"/>
        </w:rPr>
        <w:t xml:space="preserve">智能点阵笔内置电池为笔内PCBA供电，PCBA上集成了镜头模组、主控芯片等核心器件。</w:t>
      </w:r>
    </w:p>
    <w:p>
      <w:pPr>
        <w:pStyle w:val="BodyText"/>
      </w:pPr>
      <w:r>
        <w:rPr>
          <w:rFonts w:hint="eastAsia"/>
          <w:b/>
          <w:bCs/>
        </w:rPr>
        <w:t xml:space="preserve">现有技术方案：电源连线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接插件</w:t>
      </w:r>
    </w:p>
    <w:p>
      <w:pPr>
        <w:pStyle w:val="BodyText"/>
      </w:pPr>
      <w:r>
        <w:rPr>
          <w:rFonts w:hint="eastAsia"/>
        </w:rPr>
        <w:t xml:space="preserve">现有智能笔的电池供电方式通常为：电池引出正负极电源连线，连线末端焊接电源接插件（公头），插入PCBA上对应的电源接插座（母座），实现电池到PCBA的电连接。</w:t>
      </w:r>
    </w:p>
    <w:p>
      <w:pPr>
        <w:pStyle w:val="BodyText"/>
      </w:pPr>
      <w:r>
        <w:rPr>
          <w:rFonts w:hint="eastAsia"/>
          <w:b/>
          <w:bCs/>
        </w:rPr>
        <w:t xml:space="preserve">该方案存在以下问题：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电源连线增加复杂度：</w:t>
      </w:r>
      <w:r>
        <w:t xml:space="preserve"> </w:t>
      </w:r>
      <w:r>
        <w:rPr>
          <w:rFonts w:hint="eastAsia"/>
        </w:rPr>
        <w:t xml:space="preserve">电池引出的电源连线需在狭小的笔身内部走线和整理，增加了内部布线复杂度和装配难度。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接插件降低可靠性：</w:t>
      </w:r>
      <w:r>
        <w:t xml:space="preserve"> </w:t>
      </w:r>
      <w:r>
        <w:rPr>
          <w:rFonts w:hint="eastAsia"/>
        </w:rPr>
        <w:t xml:space="preserve">电源接插件（公头与母座）在智能笔长期使用和振动环境下存在松动、接触不良的风险，降低系统供电可靠性。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接插件占用PCBA空间：</w:t>
      </w:r>
      <w:r>
        <w:t xml:space="preserve"> </w:t>
      </w:r>
      <w:r>
        <w:rPr>
          <w:rFonts w:hint="eastAsia"/>
        </w:rPr>
        <w:t xml:space="preserve">电源接插座焊接在PCBA上占用宝贵的板面空间，而智能笔的PCBA面积极为有限，接插座挤占了其他功能器件的布局空间。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装配工序复杂：</w:t>
      </w:r>
      <w:r>
        <w:t xml:space="preserve"> </w:t>
      </w:r>
      <w:r>
        <w:rPr>
          <w:rFonts w:hint="eastAsia"/>
        </w:rPr>
        <w:t xml:space="preserve">装配时需要将电源连线接插件对准并插入PCBA接插座，在笔身狭小空间内操作困难，增加装配工时和不良率。</w:t>
      </w:r>
    </w:p>
    <w:p>
      <w:pPr>
        <w:pStyle w:val="FirstParagraph"/>
      </w:pPr>
      <w:r>
        <w:rPr>
          <w:rFonts w:hint="eastAsia"/>
        </w:rPr>
        <w:t xml:space="preserve">本发明针对上述问题，提出一种利用电池平压在FPC柔性线路板上的结构实现压触导电的新型供电方案。</w:t>
      </w:r>
    </w:p>
    <w:p>
      <w:pPr>
        <w:pStyle w:val="BodyText"/>
      </w:pPr>
      <w:r>
        <w:rPr>
          <w:rFonts w:hint="eastAsia"/>
          <w:b/>
          <w:bCs/>
        </w:rPr>
        <w:t xml:space="preserve">现有相关技术文献：</w:t>
      </w:r>
    </w:p>
    <w:p>
      <w:pPr>
        <w:pStyle w:val="BodyText"/>
      </w:pPr>
      <w:r>
        <w:rPr>
          <w:rFonts w:hint="eastAsia"/>
        </w:rPr>
        <w:t xml:space="preserve">[文献1]</w:t>
      </w:r>
      <w:r>
        <w:t xml:space="preserve"> </w:t>
      </w:r>
      <w:r>
        <w:rPr>
          <w:rFonts w:hint="eastAsia"/>
        </w:rPr>
        <w:t xml:space="preserve">CN215499292U，一种电子笔的电池连接结构，公开了电池弹片触点连接方式，使用独立弹片触点而非利用FPC导电触盘，需额外弹片元件，未能充分利用电池平压于FPC的既有结构力，也无法取消电源接插件。</w:t>
      </w:r>
    </w:p>
    <w:p>
      <w:pPr>
        <w:pStyle w:val="BodyText"/>
      </w:pPr>
      <w:r>
        <w:rPr>
          <w:rFonts w:hint="eastAsia"/>
        </w:rPr>
        <w:t xml:space="preserve">[文献2]</w:t>
      </w:r>
      <w:r>
        <w:t xml:space="preserve"> </w:t>
      </w:r>
      <w:r>
        <w:rPr>
          <w:rFonts w:hint="eastAsia"/>
        </w:rPr>
        <w:t xml:space="preserve">CN213441182U，一种3D绘图笔可拆卸电池包，公开了可拆卸电池包通过弹性触点与笔体FPC导电连接的方案，但弹性触点独立于FPC，非利用电池平压于FPC的结构力实现压触导电，也未取消电源接插件。</w:t>
      </w:r>
    </w:p>
    <w:p>
      <w:pPr>
        <w:pStyle w:val="BodyText"/>
      </w:pPr>
      <w:r>
        <w:rPr>
          <w:rFonts w:hint="eastAsia"/>
        </w:rPr>
        <w:t xml:space="preserve">[文献3]</w:t>
      </w:r>
      <w:r>
        <w:t xml:space="preserve"> </w:t>
      </w:r>
      <w:r>
        <w:rPr>
          <w:rFonts w:hint="eastAsia"/>
        </w:rPr>
        <w:t xml:space="preserve">CN217767397U，一种智能笔模组结构，公开了FPC连接镜头与PCBA的方案，但FPC仅传输数据信号，未利用FPC导电触盘传输电源，未将电池电源PCB板上的压触点与FPC导电触盘进行压触导电。</w:t>
      </w:r>
    </w:p>
    <w:p>
      <w:r>
        <w:pict>
          <v:rect style="width:0;height:1.5pt" o:hralign="center" o:hrstd="t" o:hr="t"/>
        </w:pict>
      </w:r>
    </w:p>
    <w:bookmarkEnd w:id="16"/>
    <w:bookmarkStart w:id="20" w:name="发明内容"/>
    <w:p>
      <w:pPr>
        <w:pStyle w:val="Heading3"/>
      </w:pPr>
      <w:r>
        <w:rPr>
          <w:rFonts w:hint="eastAsia"/>
        </w:rPr>
        <w:t xml:space="preserve">发明内容</w:t>
      </w:r>
    </w:p>
    <w:bookmarkStart w:id="17" w:name="发明目的"/>
    <w:p>
      <w:pPr>
        <w:pStyle w:val="Heading4"/>
      </w:pPr>
      <w:r>
        <w:rPr>
          <w:rFonts w:hint="eastAsia"/>
        </w:rPr>
        <w:t xml:space="preserve">发明目的</w:t>
      </w:r>
    </w:p>
    <w:p>
      <w:pPr>
        <w:pStyle w:val="FirstParagraph"/>
      </w:pPr>
      <w:r>
        <w:rPr>
          <w:rFonts w:hint="eastAsia"/>
        </w:rPr>
        <w:t xml:space="preserve">本发明的目的在于提供一种智能笔电池供电的压触式导电结构。其核心发明点在于：</w:t>
      </w:r>
      <w:r>
        <w:rPr>
          <w:rFonts w:hint="eastAsia"/>
          <w:b/>
          <w:bCs/>
        </w:rPr>
        <w:t xml:space="preserve">在电池的电源PCB板上设置正负极压触点，利用电池平压在智能笔镜头FPC柔性线路板上的既有结构力，使压触点与FPC上的导电触盘直接压触导电，经FPC连接至主PCBA，从而取消电源连线和电源接插件</w:t>
      </w:r>
      <w:r>
        <w:t xml:space="preserve">。</w:t>
      </w:r>
    </w:p>
    <w:bookmarkEnd w:id="17"/>
    <w:bookmarkStart w:id="18" w:name="技术方案"/>
    <w:p>
      <w:pPr>
        <w:pStyle w:val="Heading4"/>
      </w:pPr>
      <w:r>
        <w:rPr>
          <w:rFonts w:hint="eastAsia"/>
        </w:rPr>
        <w:t xml:space="preserve">技术方案</w:t>
      </w:r>
    </w:p>
    <w:p>
      <w:pPr>
        <w:pStyle w:val="FirstParagraph"/>
      </w:pPr>
      <w:r>
        <w:rPr>
          <w:rFonts w:hint="eastAsia"/>
        </w:rPr>
        <w:t xml:space="preserve">为实现上述目的，本发明提供如下技术方案：</w:t>
      </w:r>
    </w:p>
    <w:p>
      <w:pPr>
        <w:pStyle w:val="BodyText"/>
      </w:pPr>
      <w:r>
        <w:rPr>
          <w:rFonts w:hint="eastAsia"/>
          <w:b/>
          <w:bCs/>
        </w:rPr>
        <w:t xml:space="preserve">（1）电源PCB板压触点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FPC导电触盘</w:t>
      </w:r>
      <w:r>
        <w:rPr>
          <w:b/>
          <w:bCs/>
        </w:rPr>
        <w:t xml:space="preserve"> —— </w:t>
      </w:r>
      <w:r>
        <w:rPr>
          <w:rFonts w:hint="eastAsia"/>
          <w:b/>
          <w:bCs/>
        </w:rPr>
        <w:t xml:space="preserve">核心导电结构</w:t>
      </w:r>
    </w:p>
    <w:p>
      <w:pPr>
        <w:pStyle w:val="BodyText"/>
      </w:pPr>
      <w:r>
        <w:rPr>
          <w:rFonts w:hint="eastAsia"/>
        </w:rPr>
        <w:t xml:space="preserve">电池端面的电源PCB板（A2）上设有正极压触点（A21）和负极压触点（A22），为凸起的裸露金属焊盘。智能笔镜头的FPC柔性线路板（A3）上对应位置设有正极导电触盘（A31）和负极导电触盘（A32），为裸露的铜箔或镀金区域。电池在笔身内安装后，电源PCB板的压触点与FPC的导电触盘面对面压触导电。</w:t>
      </w:r>
    </w:p>
    <w:p>
      <w:pPr>
        <w:pStyle w:val="BodyText"/>
      </w:pPr>
      <w:r>
        <w:rPr>
          <w:rFonts w:hint="eastAsia"/>
        </w:rPr>
        <w:t xml:space="preserve">优选的，所述正极压触点（A21）和负极压触点（A22）为PCB表面裸露镀金焊盘，凸起高度约</w:t>
      </w:r>
      <w:r>
        <w:t xml:space="preserve"> </w:t>
      </w:r>
      <w:r>
        <w:rPr>
          <w:rFonts w:hint="eastAsia"/>
        </w:rPr>
        <w:t xml:space="preserve">0.3mm，两个压触点间距大于</w:t>
      </w:r>
      <w:r>
        <w:t xml:space="preserve"> 2mm </w:t>
      </w:r>
      <w:r>
        <w:rPr>
          <w:rFonts w:hint="eastAsia"/>
        </w:rPr>
        <w:t xml:space="preserve">以防止正负极之间因导电异物短路；FPC上的正负极导电触盘面积略大于对应压触点面积，提供约</w:t>
      </w:r>
      <w:r>
        <w:t xml:space="preserve"> 0.5mm </w:t>
      </w:r>
      <w:r>
        <w:rPr>
          <w:rFonts w:hint="eastAsia"/>
        </w:rPr>
        <w:t xml:space="preserve">的对位容差，确保安装时压触点与导电触盘局部对齐不需精确定位；装配时将电池放入笔身并合拢，压触点自动对位导电，无需对准和插拔接插件。</w:t>
      </w:r>
    </w:p>
    <w:p>
      <w:pPr>
        <w:pStyle w:val="BodyText"/>
      </w:pPr>
      <w:r>
        <w:rPr>
          <w:rFonts w:hint="eastAsia"/>
          <w:b/>
          <w:bCs/>
        </w:rPr>
        <w:t xml:space="preserve">（2）利用电池平压FPC的既有结构力</w:t>
      </w:r>
      <w:r>
        <w:rPr>
          <w:b/>
          <w:bCs/>
        </w:rPr>
        <w:t xml:space="preserve"> —— </w:t>
      </w:r>
      <w:r>
        <w:rPr>
          <w:rFonts w:hint="eastAsia"/>
          <w:b/>
          <w:bCs/>
        </w:rPr>
        <w:t xml:space="preserve">无需额外固定</w:t>
      </w:r>
    </w:p>
    <w:p>
      <w:pPr>
        <w:pStyle w:val="BodyText"/>
      </w:pPr>
      <w:r>
        <w:rPr>
          <w:rFonts w:hint="eastAsia"/>
        </w:rPr>
        <w:t xml:space="preserve">智能笔的内部结构中，电池本身就平压在镜头FPC柔性线路板上方（电池在FPC上方，FPC在电池下方）。本发明充分利用这一既有结构关系，无需增加额外弹片或夹具，电池自身重力与笔身内壁限位结构共同提供压触力，保证压触点与导电触盘的持续可靠接触。</w:t>
      </w:r>
    </w:p>
    <w:bookmarkEnd w:id="18"/>
    <w:bookmarkStart w:id="19" w:name="有益效果"/>
    <w:p>
      <w:pPr>
        <w:pStyle w:val="Heading4"/>
      </w:pPr>
      <w:r>
        <w:rPr>
          <w:rFonts w:hint="eastAsia"/>
        </w:rPr>
        <w:t xml:space="preserve">有益效果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省去电源连线：</w:t>
      </w:r>
      <w:r>
        <w:t xml:space="preserve"> </w:t>
      </w:r>
      <w:r>
        <w:rPr>
          <w:rFonts w:hint="eastAsia"/>
        </w:rPr>
        <w:t xml:space="preserve">电池电源直接通过压触点→FPC导电触盘→FPC线路到达PCBA，无需从电池引出电源连线，笔身内部更简洁，装配工时降低约</w:t>
      </w:r>
      <w:r>
        <w:t xml:space="preserve"> 30%。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省去电源接插件：</w:t>
      </w:r>
      <w:r>
        <w:t xml:space="preserve"> </w:t>
      </w:r>
      <w:r>
        <w:rPr>
          <w:rFonts w:hint="eastAsia"/>
        </w:rPr>
        <w:t xml:space="preserve">取消了电源接插件公头和PCBA上的母座，消除了接插件松动和接触不良的隐患，提升系统供电可靠性；在智能笔各种使用姿态下均不会出现接触断开问题。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节省PCBA空间：</w:t>
      </w:r>
      <w:r>
        <w:t xml:space="preserve"> </w:t>
      </w:r>
      <w:r>
        <w:rPr>
          <w:rFonts w:hint="eastAsia"/>
        </w:rPr>
        <w:t xml:space="preserve">不再需要在PCBA上焊接电源接插座，释放出宝贵的板面空间用于其他功能器件布局，对于面积极为有限的智能笔PCBA具有显著意义。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简化装配：</w:t>
      </w:r>
      <w:r>
        <w:t xml:space="preserve"> </w:t>
      </w:r>
      <w:r>
        <w:rPr>
          <w:rFonts w:hint="eastAsia"/>
        </w:rPr>
        <w:t xml:space="preserve">装配时只需将电池放入笔身并合拢，压触点自动对位导电，无需对准和插拔接插件，降低装配难度和工时约</w:t>
      </w:r>
      <w:r>
        <w:t xml:space="preserve"> </w:t>
      </w:r>
      <w:r>
        <w:rPr>
          <w:rFonts w:hint="eastAsia"/>
        </w:rPr>
        <w:t xml:space="preserve">30%，并显著降低装配不良率。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33" w:name="附图说明"/>
    <w:p>
      <w:pPr>
        <w:pStyle w:val="Heading3"/>
      </w:pPr>
      <w:r>
        <w:rPr>
          <w:rFonts w:hint="eastAsia"/>
        </w:rPr>
        <w:t xml:space="preserve">附图说明</w:t>
      </w:r>
    </w:p>
    <w:p>
      <w:pPr>
        <w:pStyle w:val="FirstParagraph"/>
      </w:pPr>
      <w:r>
        <w:rPr>
          <w:rFonts w:hint="eastAsia"/>
          <w:b/>
          <w:bCs/>
        </w:rPr>
        <w:t xml:space="preserve">图1</w:t>
      </w:r>
      <w:r>
        <w:t xml:space="preserve"> </w:t>
      </w:r>
      <w:r>
        <w:rPr>
          <w:rFonts w:hint="eastAsia"/>
        </w:rPr>
        <w:t xml:space="preserve">为本发明智能笔电池供电压触式导电结构的整体示意图，示出电池（A1）、电源PCB板（A2）、FPC柔性线路板（A3）和主PCBA（A4）的位置关系及供电通路；</w:t>
      </w:r>
    </w:p>
    <w:p>
      <w:pPr>
        <w:pStyle w:val="BodyText"/>
      </w:pPr>
      <w:r>
        <w:rPr>
          <w:rFonts w:hint="eastAsia"/>
          <w:b/>
          <w:bCs/>
        </w:rPr>
        <w:t xml:space="preserve">图2</w:t>
      </w:r>
      <w:r>
        <w:t xml:space="preserve"> </w:t>
      </w:r>
      <w:r>
        <w:rPr>
          <w:rFonts w:hint="eastAsia"/>
        </w:rPr>
        <w:t xml:space="preserve">为电源PCB板压触点与FPC导电触盘的压触对接局部放大示意图；</w:t>
      </w:r>
    </w:p>
    <w:p>
      <w:pPr>
        <w:pStyle w:val="BodyText"/>
      </w:pPr>
      <w:r>
        <w:rPr>
          <w:rFonts w:hint="eastAsia"/>
          <w:b/>
          <w:bCs/>
        </w:rPr>
        <w:t xml:space="preserve">图3</w:t>
      </w:r>
      <w:r>
        <w:t xml:space="preserve"> </w:t>
      </w:r>
      <w:r>
        <w:rPr>
          <w:rFonts w:hint="eastAsia"/>
        </w:rPr>
        <w:t xml:space="preserve">为传统接插件供电方式与本发明压触式供电方式的对比示意图。</w:t>
      </w:r>
    </w:p>
    <w:p>
      <w:pPr>
        <w:pStyle w:val="BodyText"/>
      </w:pPr>
      <w:r>
        <w:rPr>
          <w:rFonts w:hint="eastAsia"/>
        </w:rPr>
        <w:t xml:space="preserve">图中：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A1—电池；A2—电源PCB板；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A21—正极压触点；A22—负极压触点；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A3—FPC柔性线路板（镜头模组柔性线路板）；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A31—正极导电触盘；A32—负极导电触盘；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A4—主PCBA。</w:t>
      </w:r>
    </w:p>
    <w:bookmarkStart w:id="24" w:name="图1整体供电结构"/>
    <w:p>
      <w:pPr>
        <w:pStyle w:val="Heading4"/>
      </w:pPr>
      <w:r>
        <w:rPr>
          <w:rFonts w:hint="eastAsia"/>
        </w:rPr>
        <w:t xml:space="preserve">图1：整体供电结构</w:t>
      </w:r>
    </w:p>
    <w:p>
      <w:pPr>
        <w:pStyle w:val="FirstParagraph"/>
      </w:pPr>
      <w:r>
        <w:drawing>
          <wp:inline>
            <wp:extent cx="5334000" cy="460456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Users/jiahong/Documents/Job/docs/.vscode/.plantuml_cache/f9b79e3a1a7a0b971416d9cf22ea80be411a24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04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图2压触对接局部放大"/>
    <w:p>
      <w:pPr>
        <w:pStyle w:val="Heading4"/>
      </w:pPr>
      <w:r>
        <w:rPr>
          <w:rFonts w:hint="eastAsia"/>
        </w:rPr>
        <w:t xml:space="preserve">图2：压触对接（局部放大）</w:t>
      </w:r>
    </w:p>
    <w:p>
      <w:pPr>
        <w:pStyle w:val="FirstParagraph"/>
      </w:pPr>
      <w:r>
        <w:drawing>
          <wp:inline>
            <wp:extent cx="5334000" cy="2296438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Users/jiahong/Documents/Job/docs/.vscode/.plantuml_cache/3f9d9fdd2fb5ecc586f38a83c032b37a2afadb7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96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图3传统方式-vs-本发明对比"/>
    <w:p>
      <w:pPr>
        <w:pStyle w:val="Heading4"/>
      </w:pPr>
      <w:r>
        <w:rPr>
          <w:rFonts w:hint="eastAsia"/>
        </w:rPr>
        <w:t xml:space="preserve">图3：传统方式</w:t>
      </w:r>
      <w:r>
        <w:t xml:space="preserve"> vs </w:t>
      </w:r>
      <w:r>
        <w:rPr>
          <w:rFonts w:hint="eastAsia"/>
        </w:rPr>
        <w:t xml:space="preserve">本发明对比</w:t>
      </w:r>
    </w:p>
    <w:p>
      <w:pPr>
        <w:pStyle w:val="FirstParagraph"/>
      </w:pPr>
      <w:r>
        <w:drawing>
          <wp:inline>
            <wp:extent cx="5334000" cy="556859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Users/jiahong/Documents/Job/docs/.vscode/.plantuml_cache/f2f7dfbcbcba1783cfdafb5209e39d9de59e2400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5685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7" w:name="具体实施方式"/>
    <w:p>
      <w:pPr>
        <w:pStyle w:val="Heading3"/>
      </w:pPr>
      <w:r>
        <w:rPr>
          <w:rFonts w:hint="eastAsia"/>
        </w:rPr>
        <w:t xml:space="preserve">具体实施方式</w:t>
      </w:r>
    </w:p>
    <w:p>
      <w:pPr>
        <w:pStyle w:val="FirstParagraph"/>
      </w:pPr>
      <w:r>
        <w:rPr>
          <w:rFonts w:hint="eastAsia"/>
        </w:rPr>
        <w:t xml:space="preserve">下面结合附图，对本发明的具体实施方式作进一步详细说明。</w:t>
      </w:r>
    </w:p>
    <w:bookmarkStart w:id="34" w:name="实施例一电源pcb板压触点与fpc导电触盘的压触导电"/>
    <w:p>
      <w:pPr>
        <w:pStyle w:val="Heading4"/>
      </w:pPr>
      <w:r>
        <w:rPr>
          <w:rFonts w:hint="eastAsia"/>
        </w:rPr>
        <w:t xml:space="preserve">实施例一：电源PCB板压触点与FPC导电触盘的压触导电</w:t>
      </w:r>
    </w:p>
    <w:p>
      <w:pPr>
        <w:pStyle w:val="FirstParagraph"/>
      </w:pPr>
      <w:r>
        <w:rPr>
          <w:rFonts w:hint="eastAsia"/>
        </w:rPr>
        <w:t xml:space="preserve">该实施例详细说明了本发明权利要求</w:t>
      </w:r>
      <w:r>
        <w:t xml:space="preserve"> 1、2、3 </w:t>
      </w:r>
      <w:r>
        <w:rPr>
          <w:rFonts w:hint="eastAsia"/>
        </w:rPr>
        <w:t xml:space="preserve">所述的电源PCB板压触点与FPC导电触盘的具体尺寸参数、对位容差设计及压触导电的工作原理。</w:t>
      </w:r>
    </w:p>
    <w:p>
      <w:pPr>
        <w:pStyle w:val="BodyText"/>
      </w:pPr>
      <w:r>
        <w:rPr>
          <w:rFonts w:hint="eastAsia"/>
        </w:rPr>
        <w:t xml:space="preserve">如图1、图2所示，智能笔的电池（A1）为扁平锂聚合物电池，安装于笔身内部。电池端面贴装有电源PCB板（A2），电源PCB板与电池正负极通过焊接或弹片方式电连接。</w:t>
      </w:r>
    </w:p>
    <w:p>
      <w:pPr>
        <w:pStyle w:val="BodyText"/>
      </w:pPr>
      <w:r>
        <w:rPr>
          <w:rFonts w:hint="eastAsia"/>
        </w:rPr>
        <w:t xml:space="preserve">电源PCB板（A2）的朝下表面（朝向FPC一侧）设有正极压触点（A21）和负极压触点（A22）。压触点为PCB板表面的裸露镀金焊盘，呈凸起状，凸起高度约</w:t>
      </w:r>
      <w:r>
        <w:t xml:space="preserve"> </w:t>
      </w:r>
      <w:r>
        <w:rPr>
          <w:rFonts w:hint="eastAsia"/>
        </w:rPr>
        <w:t xml:space="preserve">0.3mm，保证与FPC导电触盘的可靠接触。两个压触点间距大于</w:t>
      </w:r>
      <w:r>
        <w:t xml:space="preserve"> </w:t>
      </w:r>
      <w:r>
        <w:rPr>
          <w:rFonts w:hint="eastAsia"/>
        </w:rPr>
        <w:t xml:space="preserve">2mm，防止短路。</w:t>
      </w:r>
    </w:p>
    <w:p>
      <w:pPr>
        <w:pStyle w:val="BodyText"/>
      </w:pPr>
      <w:r>
        <w:rPr>
          <w:rFonts w:hint="eastAsia"/>
        </w:rPr>
        <w:t xml:space="preserve">智能笔镜头模组的FPC柔性线路板（A3）从笔尖镜头处延伸至笔身内部，经过电池下方区域后连接至主PCBA（A4）。在FPC经过电池下方的区域，FPC表面设有正极导电触盘（A31）和负极导电触盘（A32），为裸露的镀金铜箔区域，触盘面积略大于对应压触点面积，提供约</w:t>
      </w:r>
      <w:r>
        <w:t xml:space="preserve"> 0.5mm </w:t>
      </w:r>
      <w:r>
        <w:rPr>
          <w:rFonts w:hint="eastAsia"/>
        </w:rPr>
        <w:t xml:space="preserve">的对位容差。</w:t>
      </w:r>
    </w:p>
    <w:p>
      <w:pPr>
        <w:pStyle w:val="BodyText"/>
      </w:pPr>
      <w:r>
        <w:rPr>
          <w:rFonts w:hint="eastAsia"/>
        </w:rPr>
        <w:t xml:space="preserve">装配时，将电池放入笔身，合拢笔身外壳。笔身内壁的限位结构将电池向下压紧，电源PCB板的正负极压触点分别与FPC的正负极导电触盘面对面紧密压触，实现导电。电池电源经压触点→导电触盘→FPC铜箔走线→主PCBA，完成供电通路。</w:t>
      </w:r>
    </w:p>
    <w:bookmarkEnd w:id="34"/>
    <w:bookmarkStart w:id="35" w:name="实施例二利用电池平压fpc的既有结构"/>
    <w:p>
      <w:pPr>
        <w:pStyle w:val="Heading4"/>
      </w:pPr>
      <w:r>
        <w:rPr>
          <w:rFonts w:hint="eastAsia"/>
        </w:rPr>
        <w:t xml:space="preserve">实施例二：利用电池平压FPC的既有结构</w:t>
      </w:r>
    </w:p>
    <w:p>
      <w:pPr>
        <w:pStyle w:val="FirstParagraph"/>
      </w:pPr>
      <w:r>
        <w:rPr>
          <w:rFonts w:hint="eastAsia"/>
        </w:rPr>
        <w:t xml:space="preserve">该实施例详细说明了本发明权利要求</w:t>
      </w:r>
      <w:r>
        <w:t xml:space="preserve"> 1、4 </w:t>
      </w:r>
      <w:r>
        <w:rPr>
          <w:rFonts w:hint="eastAsia"/>
        </w:rPr>
        <w:t xml:space="preserve">所述的利用电池平压FPC的既有结构力作为压触力来源的设计思路，以及电池重量与限位结构共同保证压触可靠性的具体实现。</w:t>
      </w:r>
    </w:p>
    <w:p>
      <w:pPr>
        <w:pStyle w:val="BodyText"/>
      </w:pPr>
      <w:r>
        <w:rPr>
          <w:rFonts w:hint="eastAsia"/>
        </w:rPr>
        <w:t xml:space="preserve">智能笔的内部结构设计中，电池位于镜头FPC柔性线路板的上方。电池的底面（电源PCB板所在面）自然朝向FPC。笔身合拢后，笔身内壁的台阶或凸筋结构从上方约束电池，电池在自身重力和笔身限位结构的共同作用下，稳定地平压在FPC柔性线路板上方。</w:t>
      </w:r>
    </w:p>
    <w:p>
      <w:pPr>
        <w:pStyle w:val="BodyText"/>
      </w:pPr>
      <w:r>
        <w:rPr>
          <w:rFonts w:hint="eastAsia"/>
        </w:rPr>
        <w:t xml:space="preserve">本发明充分利用了电池平压FPC这一既有结构关系作为压触力来源，无需增加额外弹片、弹簧或夹具。电池重量通常在</w:t>
      </w:r>
      <w:r>
        <w:t xml:space="preserve"> </w:t>
      </w:r>
      <w:r>
        <w:rPr>
          <w:rFonts w:hint="eastAsia"/>
        </w:rPr>
        <w:t xml:space="preserve">3～8g，加上笔身限位结构的夹持力，提供了足够的压触力保证压触点与导电触盘的持续可靠接触，即使在笔的各种使用姿态下均不会出现接触断开。</w:t>
      </w:r>
    </w:p>
    <w:bookmarkEnd w:id="35"/>
    <w:bookmarkStart w:id="36" w:name="实施例三与传统接插件方式的对比"/>
    <w:p>
      <w:pPr>
        <w:pStyle w:val="Heading4"/>
      </w:pPr>
      <w:r>
        <w:rPr>
          <w:rFonts w:hint="eastAsia"/>
        </w:rPr>
        <w:t xml:space="preserve">实施例三：与传统接插件方式的对比</w:t>
      </w:r>
    </w:p>
    <w:p>
      <w:pPr>
        <w:pStyle w:val="FirstParagraph"/>
      </w:pPr>
      <w:r>
        <w:rPr>
          <w:rFonts w:hint="eastAsia"/>
        </w:rPr>
        <w:t xml:space="preserve">该实施例详细说明了本发明权利要求</w:t>
      </w:r>
      <w:r>
        <w:t xml:space="preserve"> 1、5、6 </w:t>
      </w:r>
      <w:r>
        <w:rPr>
          <w:rFonts w:hint="eastAsia"/>
        </w:rPr>
        <w:t xml:space="preserve">所述的压触导电方式与传统接插件方式在可靠性、空间占用、装配工时等方面的具体对比，通过量化数据体现本发明的技术优势。</w:t>
      </w:r>
    </w:p>
    <w:p>
      <w:pPr>
        <w:pStyle w:val="BodyText"/>
      </w:pPr>
      <w:r>
        <w:rPr>
          <w:rFonts w:hint="eastAsia"/>
        </w:rPr>
        <w:t xml:space="preserve">如图3所示，传统智能笔的电池供电路径为：电池</w:t>
      </w:r>
      <w:r>
        <w:t xml:space="preserve"> → </w:t>
      </w:r>
      <w:r>
        <w:rPr>
          <w:rFonts w:hint="eastAsia"/>
        </w:rPr>
        <w:t xml:space="preserve">电源连线</w:t>
      </w:r>
      <w:r>
        <w:t xml:space="preserve"> → </w:t>
      </w:r>
      <w:r>
        <w:rPr>
          <w:rFonts w:hint="eastAsia"/>
        </w:rPr>
        <w:t xml:space="preserve">接插件公头</w:t>
      </w:r>
      <w:r>
        <w:t xml:space="preserve"> → </w:t>
      </w:r>
      <w:r>
        <w:rPr>
          <w:rFonts w:hint="eastAsia"/>
        </w:rPr>
        <w:t xml:space="preserve">PCBA接插座母座</w:t>
      </w:r>
      <w:r>
        <w:t xml:space="preserve"> → </w:t>
      </w:r>
      <w:r>
        <w:rPr>
          <w:rFonts w:hint="eastAsia"/>
        </w:rPr>
        <w:t xml:space="preserve">PCBA。该路径涉及电源连线走线、接插件焊接和插拔三个环节。</w:t>
      </w:r>
    </w:p>
    <w:p>
      <w:pPr>
        <w:pStyle w:val="BodyText"/>
      </w:pPr>
      <w:r>
        <w:rPr>
          <w:rFonts w:hint="eastAsia"/>
        </w:rPr>
        <w:t xml:space="preserve">本发明的供电路径为：电池</w:t>
      </w:r>
      <w:r>
        <w:t xml:space="preserve"> → </w:t>
      </w:r>
      <w:r>
        <w:rPr>
          <w:rFonts w:hint="eastAsia"/>
        </w:rPr>
        <w:t xml:space="preserve">电源PCB板压触点</w:t>
      </w:r>
      <w:r>
        <w:t xml:space="preserve"> → </w:t>
      </w:r>
      <w:r>
        <w:rPr>
          <w:rFonts w:hint="eastAsia"/>
        </w:rPr>
        <w:t xml:space="preserve">FPC导电触盘</w:t>
      </w:r>
      <w:r>
        <w:t xml:space="preserve"> → </w:t>
      </w:r>
      <w:r>
        <w:rPr>
          <w:rFonts w:hint="eastAsia"/>
        </w:rPr>
        <w:t xml:space="preserve">FPC走线</w:t>
      </w:r>
      <w:r>
        <w:t xml:space="preserve"> → </w:t>
      </w:r>
      <w:r>
        <w:rPr>
          <w:rFonts w:hint="eastAsia"/>
        </w:rPr>
        <w:t xml:space="preserve">PCBA。该路径取消了电源连线和接插件，对比效果如下：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对比项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传统接插件方式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本发明压触式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电源连线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需要，笔身内走线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不需要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接插件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需要公头+母座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不需要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PCBA空间占用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母座占用板面空间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无额外占用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可靠性风险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接插件松动、接触不良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压触持续可靠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装配难度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需对准插拔接插件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放入电池即自动对位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零件数量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多（连线+公头+母座）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少（仅压触点+触盘）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End w:id="37"/>
    <w:bookmarkEnd w:id="38"/>
    <w:bookmarkStart w:id="39" w:name="相似专利参考"/>
    <w:p>
      <w:pPr>
        <w:pStyle w:val="Heading2"/>
      </w:pPr>
      <w:r>
        <w:rPr>
          <w:rFonts w:hint="eastAsia"/>
        </w:rPr>
        <w:t xml:space="preserve">相似专利参考</w:t>
      </w:r>
    </w:p>
    <w:p>
      <w:pPr>
        <w:pStyle w:val="FirstParagraph"/>
      </w:pPr>
      <w:r>
        <w:rPr>
          <w:rFonts w:hint="eastAsia"/>
        </w:rPr>
        <w:t xml:space="preserve">以下为检索到的相关中国专利，供撰写参考及规避侵权：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188"/>
        <w:gridCol w:w="2178"/>
        <w:gridCol w:w="297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专利号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主要技术点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与本发明的差异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CN116430978A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一种智能笔的供电结构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电池通过连线和接插件为PCBA供电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采用传统连线接插件方式，非压触导电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CN215499292U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一种电子笔的电池连接结构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电池弹片触点连接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使用独立弹片触点，非利用FPC导电触盘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CN114489360A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一种电子书写笔的内部结构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电池与PCBA的电连接方式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采用焊线直连，非压触式结构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CN217767397U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一种智能笔模组结构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FPC连接镜头与PCBA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FPC仅传输数据信号，未利用FPC传输电源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CN108549496B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主动式触控笔的充电结构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弹性触点充电机构，弹片触点确保充电接触可靠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弹片触点用于外部充电接触，非电池内部通过FPC导电触盘的压触式供电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CN113253856A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触控笔和电子设备组件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触控笔内部弹片触点和电池供电结构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弹片触点用于笔与设备间信号/电源传输，非电池PCB与FPC之间的压触导电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CN213441182U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一种3D绘图笔可拆卸电池包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电池包弹性触点与笔体FPC导电连接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可拆卸电池包设计，弹性触点独立于FPC，非利用电池平压FPC的结构力实现压触导电</w:t>
            </w:r>
          </w:p>
        </w:tc>
      </w:tr>
      <w:tr>
        <w:tc>
          <w:tcPr/>
          <w:p>
            <w:pPr>
              <w:pStyle w:val="Compact"/>
            </w:pPr>
            <w:r>
              <w:t xml:space="preserve">CN222672294U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一种无线电容笔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FPC连接器传输信号，Type-C充电，内部电池管理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传统FPC连接器传输信号，非利用压触点与FPC导电触盘的无接插件供电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i/>
          <w:iCs/>
        </w:rPr>
        <w:t xml:space="preserve">本文件为发明专利撰写草稿，正式申请前需经专业专利代理人审核修改。</w:t>
      </w:r>
    </w:p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5" Target="media/rId25.png" /><Relationship Type="http://schemas.openxmlformats.org/officeDocument/2006/relationships/image" Id="rId10" Target="media/rId10.png" /><Relationship Type="http://schemas.openxmlformats.org/officeDocument/2006/relationships/image" Id="rId29" Target="media/rId29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2026-03-26T22:32:11Z</dcterms:created>
  <dcterms:modified xsi:type="dcterms:W3CDTF">2026-03-26T22:32:11Z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